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2E" w:rsidRDefault="0054152E" w:rsidP="0054152E">
      <w:pPr>
        <w:jc w:val="center"/>
        <w:rPr>
          <w:b/>
          <w:sz w:val="22"/>
          <w:szCs w:val="22"/>
        </w:rPr>
      </w:pPr>
      <w:r w:rsidRPr="001A2D00">
        <w:rPr>
          <w:b/>
          <w:sz w:val="22"/>
          <w:szCs w:val="22"/>
        </w:rPr>
        <w:t>ПРОТОКОЛ №</w:t>
      </w:r>
      <w:r w:rsidRPr="0054152E">
        <w:rPr>
          <w:b/>
          <w:sz w:val="22"/>
          <w:szCs w:val="22"/>
        </w:rPr>
        <w:t>1</w:t>
      </w:r>
      <w:r w:rsidRPr="001A2D00">
        <w:rPr>
          <w:b/>
          <w:sz w:val="22"/>
          <w:szCs w:val="22"/>
        </w:rPr>
        <w:tab/>
      </w:r>
    </w:p>
    <w:p w:rsidR="0054152E" w:rsidRPr="001A2D00" w:rsidRDefault="0054152E" w:rsidP="0054152E">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4959D6" w:rsidRDefault="004959D6" w:rsidP="004959D6">
      <w:pPr>
        <w:tabs>
          <w:tab w:val="left" w:pos="1560"/>
        </w:tabs>
        <w:ind w:firstLine="567"/>
        <w:jc w:val="center"/>
        <w:rPr>
          <w:b/>
          <w:sz w:val="22"/>
          <w:szCs w:val="22"/>
          <w:u w:val="single"/>
        </w:rPr>
      </w:pPr>
      <w:r w:rsidRPr="004959D6">
        <w:rPr>
          <w:b/>
          <w:sz w:val="22"/>
          <w:szCs w:val="22"/>
          <w:u w:val="single"/>
        </w:rPr>
        <w:t>Дистанційне проведення загальних зборів</w:t>
      </w:r>
    </w:p>
    <w:p w:rsidR="004959D6" w:rsidRDefault="005176AB" w:rsidP="005176AB">
      <w:pPr>
        <w:tabs>
          <w:tab w:val="left" w:pos="1560"/>
        </w:tabs>
        <w:ind w:firstLine="567"/>
        <w:rPr>
          <w:b/>
          <w:sz w:val="22"/>
          <w:szCs w:val="22"/>
        </w:rPr>
      </w:pPr>
      <w:r w:rsidRPr="001A2D00">
        <w:rPr>
          <w:b/>
          <w:sz w:val="22"/>
          <w:szCs w:val="22"/>
        </w:rPr>
        <w:tab/>
      </w:r>
      <w:r w:rsidRPr="001A2D00">
        <w:rPr>
          <w:b/>
          <w:sz w:val="22"/>
          <w:szCs w:val="22"/>
        </w:rPr>
        <w:tab/>
        <w:t xml:space="preserve">                                                       </w:t>
      </w:r>
      <w:r w:rsidR="004959D6">
        <w:rPr>
          <w:b/>
          <w:sz w:val="22"/>
          <w:szCs w:val="22"/>
        </w:rPr>
        <w:t xml:space="preserve">                  </w:t>
      </w:r>
    </w:p>
    <w:p w:rsidR="005176AB" w:rsidRPr="001A2D00" w:rsidRDefault="0021073E" w:rsidP="005176AB">
      <w:pPr>
        <w:tabs>
          <w:tab w:val="left" w:pos="1560"/>
        </w:tabs>
        <w:ind w:firstLine="567"/>
        <w:rPr>
          <w:b/>
          <w:sz w:val="22"/>
          <w:szCs w:val="22"/>
        </w:rPr>
      </w:pPr>
      <w:r w:rsidRPr="0021073E">
        <w:rPr>
          <w:b/>
          <w:sz w:val="22"/>
          <w:szCs w:val="22"/>
          <w:lang w:val="ru-RU"/>
        </w:rPr>
        <w:t xml:space="preserve">                                                                                                             </w:t>
      </w:r>
      <w:r w:rsidR="005176AB" w:rsidRPr="001A2D00">
        <w:rPr>
          <w:b/>
          <w:sz w:val="22"/>
          <w:szCs w:val="22"/>
        </w:rPr>
        <w:t>«</w:t>
      </w:r>
      <w:r w:rsidR="00903AE6">
        <w:rPr>
          <w:b/>
          <w:sz w:val="22"/>
          <w:szCs w:val="22"/>
          <w:lang w:val="en-US"/>
        </w:rPr>
        <w:t>04</w:t>
      </w:r>
      <w:r w:rsidR="005176AB" w:rsidRPr="001A2D00">
        <w:rPr>
          <w:b/>
          <w:sz w:val="22"/>
          <w:szCs w:val="22"/>
        </w:rPr>
        <w:t xml:space="preserve">» </w:t>
      </w:r>
      <w:r w:rsidR="004959D6">
        <w:rPr>
          <w:b/>
          <w:sz w:val="22"/>
          <w:szCs w:val="22"/>
        </w:rPr>
        <w:t>травня</w:t>
      </w:r>
      <w:r w:rsidR="005176AB" w:rsidRPr="001A2D00">
        <w:rPr>
          <w:b/>
          <w:sz w:val="22"/>
          <w:szCs w:val="22"/>
        </w:rPr>
        <w:t xml:space="preserve">  20</w:t>
      </w:r>
      <w:r w:rsidR="005176AB">
        <w:rPr>
          <w:b/>
          <w:sz w:val="22"/>
          <w:szCs w:val="22"/>
        </w:rPr>
        <w:t>2</w:t>
      </w:r>
      <w:r>
        <w:rPr>
          <w:b/>
          <w:sz w:val="22"/>
          <w:szCs w:val="22"/>
        </w:rPr>
        <w:t>6</w:t>
      </w:r>
      <w:r w:rsidR="005176AB" w:rsidRPr="001A2D00">
        <w:rPr>
          <w:b/>
          <w:sz w:val="22"/>
          <w:szCs w:val="22"/>
        </w:rPr>
        <w:t xml:space="preserve"> року</w:t>
      </w:r>
    </w:p>
    <w:p w:rsidR="005176AB" w:rsidRPr="001A2D00" w:rsidRDefault="005176AB" w:rsidP="005176AB">
      <w:pPr>
        <w:rPr>
          <w:b/>
          <w:sz w:val="22"/>
          <w:szCs w:val="22"/>
        </w:rPr>
      </w:pPr>
    </w:p>
    <w:p w:rsidR="005176AB" w:rsidRPr="001A2D00" w:rsidRDefault="005176AB" w:rsidP="005176AB">
      <w:pPr>
        <w:jc w:val="both"/>
        <w:rPr>
          <w:sz w:val="22"/>
          <w:szCs w:val="22"/>
        </w:rPr>
      </w:pPr>
      <w:r w:rsidRPr="001A2D00">
        <w:rPr>
          <w:sz w:val="22"/>
          <w:szCs w:val="22"/>
        </w:rPr>
        <w:tab/>
      </w:r>
    </w:p>
    <w:p w:rsidR="005176AB" w:rsidRPr="006039AB" w:rsidRDefault="005176AB" w:rsidP="005176AB">
      <w:pPr>
        <w:jc w:val="both"/>
        <w:rPr>
          <w:b/>
          <w:sz w:val="22"/>
          <w:szCs w:val="22"/>
        </w:rPr>
      </w:pPr>
      <w:r w:rsidRPr="006039AB">
        <w:rPr>
          <w:b/>
          <w:sz w:val="22"/>
          <w:szCs w:val="22"/>
        </w:rPr>
        <w:t xml:space="preserve">Дата </w:t>
      </w:r>
      <w:r w:rsidR="00FF1253">
        <w:rPr>
          <w:b/>
          <w:sz w:val="22"/>
          <w:szCs w:val="22"/>
        </w:rPr>
        <w:t xml:space="preserve">початку голосування на </w:t>
      </w:r>
      <w:r w:rsidRPr="006039AB">
        <w:rPr>
          <w:b/>
          <w:sz w:val="22"/>
          <w:szCs w:val="22"/>
        </w:rPr>
        <w:t>Загальних збор</w:t>
      </w:r>
      <w:r w:rsidR="00FF1253">
        <w:rPr>
          <w:b/>
          <w:sz w:val="22"/>
          <w:szCs w:val="22"/>
        </w:rPr>
        <w:t>ах</w:t>
      </w:r>
      <w:r w:rsidRPr="006039AB">
        <w:rPr>
          <w:b/>
          <w:sz w:val="22"/>
          <w:szCs w:val="22"/>
        </w:rPr>
        <w:t xml:space="preserve"> акціонерів: </w:t>
      </w:r>
      <w:r w:rsidR="00FF1253">
        <w:rPr>
          <w:b/>
          <w:sz w:val="22"/>
          <w:szCs w:val="22"/>
        </w:rPr>
        <w:t xml:space="preserve">з 11-00 год. </w:t>
      </w:r>
      <w:r w:rsidR="0021073E">
        <w:rPr>
          <w:b/>
          <w:sz w:val="22"/>
          <w:szCs w:val="22"/>
        </w:rPr>
        <w:t>23</w:t>
      </w:r>
      <w:r w:rsidRPr="006039AB">
        <w:rPr>
          <w:b/>
          <w:sz w:val="22"/>
          <w:szCs w:val="22"/>
        </w:rPr>
        <w:t xml:space="preserve"> </w:t>
      </w:r>
      <w:r w:rsidR="00F05C1C">
        <w:rPr>
          <w:b/>
          <w:sz w:val="22"/>
          <w:szCs w:val="22"/>
        </w:rPr>
        <w:t>квітня</w:t>
      </w:r>
      <w:r w:rsidRPr="006039AB">
        <w:rPr>
          <w:b/>
          <w:sz w:val="22"/>
          <w:szCs w:val="22"/>
        </w:rPr>
        <w:t xml:space="preserve"> 202</w:t>
      </w:r>
      <w:r w:rsidR="0021073E">
        <w:rPr>
          <w:b/>
          <w:sz w:val="22"/>
          <w:szCs w:val="22"/>
        </w:rPr>
        <w:t>6</w:t>
      </w:r>
      <w:r w:rsidRPr="006039AB">
        <w:rPr>
          <w:b/>
          <w:sz w:val="22"/>
          <w:szCs w:val="22"/>
        </w:rPr>
        <w:t xml:space="preserve"> року.</w:t>
      </w:r>
    </w:p>
    <w:p w:rsidR="005176AB" w:rsidRPr="006039AB" w:rsidRDefault="005176AB" w:rsidP="005176AB">
      <w:pPr>
        <w:jc w:val="both"/>
        <w:rPr>
          <w:b/>
          <w:sz w:val="22"/>
          <w:szCs w:val="22"/>
        </w:rPr>
      </w:pPr>
      <w:r w:rsidRPr="006039AB">
        <w:rPr>
          <w:b/>
          <w:sz w:val="22"/>
          <w:szCs w:val="22"/>
        </w:rPr>
        <w:t xml:space="preserve">Дата </w:t>
      </w:r>
      <w:r w:rsidR="00FF1253">
        <w:rPr>
          <w:b/>
          <w:sz w:val="22"/>
          <w:szCs w:val="22"/>
        </w:rPr>
        <w:t xml:space="preserve">закінчення </w:t>
      </w:r>
      <w:r w:rsidRPr="006039AB">
        <w:rPr>
          <w:b/>
          <w:sz w:val="22"/>
          <w:szCs w:val="22"/>
        </w:rPr>
        <w:t xml:space="preserve">голосування: </w:t>
      </w:r>
      <w:r w:rsidR="00FF1253">
        <w:rPr>
          <w:b/>
          <w:sz w:val="22"/>
          <w:szCs w:val="22"/>
        </w:rPr>
        <w:t xml:space="preserve">о 18-00 год. </w:t>
      </w:r>
      <w:r w:rsidR="0021073E">
        <w:rPr>
          <w:b/>
          <w:sz w:val="22"/>
          <w:szCs w:val="22"/>
        </w:rPr>
        <w:t>30</w:t>
      </w:r>
      <w:r w:rsidR="00FF1253">
        <w:rPr>
          <w:b/>
          <w:sz w:val="22"/>
          <w:szCs w:val="22"/>
        </w:rPr>
        <w:t xml:space="preserve"> </w:t>
      </w:r>
      <w:r w:rsidR="00F05C1C">
        <w:rPr>
          <w:b/>
          <w:sz w:val="22"/>
          <w:szCs w:val="22"/>
        </w:rPr>
        <w:t>квітня</w:t>
      </w:r>
      <w:r w:rsidR="00FF1253">
        <w:rPr>
          <w:b/>
          <w:sz w:val="22"/>
          <w:szCs w:val="22"/>
        </w:rPr>
        <w:t xml:space="preserve"> </w:t>
      </w:r>
      <w:r w:rsidRPr="006039AB">
        <w:rPr>
          <w:b/>
          <w:sz w:val="22"/>
          <w:szCs w:val="22"/>
        </w:rPr>
        <w:t>202</w:t>
      </w:r>
      <w:r w:rsidR="0021073E">
        <w:rPr>
          <w:b/>
          <w:sz w:val="22"/>
          <w:szCs w:val="22"/>
        </w:rPr>
        <w:t>6</w:t>
      </w:r>
      <w:r w:rsidRPr="006039AB">
        <w:rPr>
          <w:b/>
          <w:sz w:val="22"/>
          <w:szCs w:val="22"/>
        </w:rPr>
        <w:t xml:space="preserve"> року.</w:t>
      </w:r>
    </w:p>
    <w:p w:rsidR="0054152E" w:rsidRPr="006039AB" w:rsidRDefault="0054152E" w:rsidP="0054152E">
      <w:pPr>
        <w:jc w:val="both"/>
        <w:rPr>
          <w:b/>
          <w:sz w:val="22"/>
          <w:szCs w:val="22"/>
        </w:rPr>
      </w:pPr>
    </w:p>
    <w:p w:rsidR="0054152E" w:rsidRPr="006039AB" w:rsidRDefault="0054152E" w:rsidP="0054152E">
      <w:pPr>
        <w:jc w:val="both"/>
        <w:rPr>
          <w:b/>
          <w:sz w:val="22"/>
          <w:szCs w:val="22"/>
        </w:rPr>
      </w:pPr>
    </w:p>
    <w:p w:rsidR="0054152E" w:rsidRPr="006039AB" w:rsidRDefault="0054152E" w:rsidP="0054152E">
      <w:pPr>
        <w:jc w:val="both"/>
        <w:rPr>
          <w:sz w:val="22"/>
          <w:szCs w:val="22"/>
        </w:rPr>
      </w:pPr>
      <w:r w:rsidRPr="006039AB">
        <w:rPr>
          <w:sz w:val="22"/>
          <w:szCs w:val="22"/>
        </w:rPr>
        <w:t>Питання порядку денного, щодо якого був проведений підрахунок голосів лічильною комісією:</w:t>
      </w:r>
    </w:p>
    <w:p w:rsidR="0054152E" w:rsidRPr="006039AB" w:rsidRDefault="0054152E" w:rsidP="0054152E">
      <w:pPr>
        <w:jc w:val="both"/>
        <w:rPr>
          <w:b/>
          <w:sz w:val="22"/>
          <w:szCs w:val="22"/>
        </w:rPr>
      </w:pPr>
    </w:p>
    <w:p w:rsidR="00F05C1C" w:rsidRPr="00286D0F" w:rsidRDefault="00F05C1C" w:rsidP="00F05C1C">
      <w:pPr>
        <w:pStyle w:val="a9"/>
        <w:ind w:left="502"/>
        <w:jc w:val="both"/>
        <w:rPr>
          <w:sz w:val="22"/>
          <w:szCs w:val="22"/>
        </w:rPr>
      </w:pPr>
      <w:r w:rsidRPr="00286D0F">
        <w:rPr>
          <w:sz w:val="22"/>
          <w:szCs w:val="22"/>
        </w:rPr>
        <w:t>Про обрання лічильної комісії Загальних зборів акціонерів Товариства.</w:t>
      </w:r>
    </w:p>
    <w:p w:rsidR="00FF1253" w:rsidRPr="00F05C1C" w:rsidRDefault="00FF1253" w:rsidP="0054152E">
      <w:pPr>
        <w:jc w:val="both"/>
        <w:rPr>
          <w:sz w:val="22"/>
          <w:szCs w:val="22"/>
          <w:lang w:val="ru-RU"/>
        </w:rPr>
      </w:pPr>
    </w:p>
    <w:p w:rsidR="0054152E" w:rsidRPr="006039AB" w:rsidRDefault="0054152E" w:rsidP="0054152E">
      <w:pPr>
        <w:ind w:firstLine="567"/>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54152E" w:rsidRPr="003D1E2F" w:rsidRDefault="0054152E" w:rsidP="0054152E">
      <w:pPr>
        <w:pStyle w:val="a9"/>
        <w:jc w:val="both"/>
        <w:rPr>
          <w:sz w:val="22"/>
          <w:szCs w:val="22"/>
          <w:lang w:val="uk-UA"/>
        </w:rPr>
      </w:pPr>
    </w:p>
    <w:p w:rsidR="0054152E" w:rsidRPr="00F05C1C" w:rsidRDefault="0054152E" w:rsidP="00F05C1C">
      <w:pPr>
        <w:pStyle w:val="a9"/>
        <w:ind w:left="502"/>
        <w:jc w:val="both"/>
        <w:rPr>
          <w:b/>
          <w:sz w:val="22"/>
          <w:szCs w:val="22"/>
        </w:rPr>
      </w:pPr>
      <w:r w:rsidRPr="00F05C1C">
        <w:rPr>
          <w:b/>
          <w:sz w:val="22"/>
          <w:szCs w:val="22"/>
        </w:rPr>
        <w:t>По питанню №</w:t>
      </w:r>
      <w:r w:rsidR="00F05C1C">
        <w:rPr>
          <w:b/>
          <w:sz w:val="22"/>
          <w:szCs w:val="22"/>
          <w:lang w:val="uk-UA"/>
        </w:rPr>
        <w:t>1</w:t>
      </w:r>
      <w:r w:rsidRPr="00F05C1C">
        <w:rPr>
          <w:b/>
          <w:sz w:val="22"/>
          <w:szCs w:val="22"/>
        </w:rPr>
        <w:t xml:space="preserve"> порядку денного</w:t>
      </w:r>
      <w:r w:rsidR="00FF1253" w:rsidRPr="00F05C1C">
        <w:rPr>
          <w:b/>
          <w:sz w:val="22"/>
          <w:szCs w:val="22"/>
        </w:rPr>
        <w:t xml:space="preserve"> </w:t>
      </w:r>
      <w:r w:rsidRPr="00F05C1C">
        <w:rPr>
          <w:b/>
          <w:sz w:val="22"/>
          <w:szCs w:val="22"/>
        </w:rPr>
        <w:t xml:space="preserve"> (</w:t>
      </w:r>
      <w:r w:rsidR="00F05C1C" w:rsidRPr="00F05C1C">
        <w:rPr>
          <w:b/>
          <w:sz w:val="22"/>
          <w:szCs w:val="22"/>
        </w:rPr>
        <w:t>Про обрання лічильної комісії Загальних зборів акціонерів Товариства.</w:t>
      </w:r>
      <w:r w:rsidR="00F05C1C">
        <w:rPr>
          <w:b/>
          <w:sz w:val="22"/>
          <w:szCs w:val="22"/>
          <w:lang w:val="uk-UA"/>
        </w:rPr>
        <w:t>)</w:t>
      </w:r>
    </w:p>
    <w:p w:rsidR="00B70217" w:rsidRDefault="00B70217" w:rsidP="0054152E">
      <w:pPr>
        <w:jc w:val="both"/>
        <w:rPr>
          <w:b/>
          <w:sz w:val="22"/>
          <w:szCs w:val="22"/>
        </w:rPr>
      </w:pPr>
    </w:p>
    <w:p w:rsidR="0054152E" w:rsidRPr="006039AB" w:rsidRDefault="0054152E" w:rsidP="0054152E">
      <w:pPr>
        <w:jc w:val="both"/>
        <w:rPr>
          <w:b/>
          <w:sz w:val="22"/>
          <w:szCs w:val="22"/>
        </w:rPr>
      </w:pPr>
      <w:r w:rsidRPr="006039AB">
        <w:rPr>
          <w:b/>
          <w:sz w:val="22"/>
          <w:szCs w:val="22"/>
        </w:rPr>
        <w:t xml:space="preserve">Проект рішення: </w:t>
      </w:r>
    </w:p>
    <w:p w:rsidR="00F05C1C" w:rsidRPr="0098596E" w:rsidRDefault="00F05C1C" w:rsidP="00F05C1C">
      <w:pPr>
        <w:jc w:val="both"/>
        <w:rPr>
          <w:sz w:val="22"/>
          <w:szCs w:val="22"/>
        </w:rPr>
      </w:pPr>
      <w:r w:rsidRPr="0098596E">
        <w:rPr>
          <w:sz w:val="22"/>
          <w:szCs w:val="22"/>
        </w:rPr>
        <w:t xml:space="preserve">Обрати лічильну комісію у наступному складі: </w:t>
      </w:r>
      <w:r w:rsidRPr="00F74322">
        <w:rPr>
          <w:bCs/>
          <w:sz w:val="22"/>
          <w:szCs w:val="22"/>
        </w:rPr>
        <w:t>Шубіна О.В., Єремейчук І.А., Бойчук С.Ф.</w:t>
      </w:r>
      <w:r w:rsidRPr="0098596E">
        <w:rPr>
          <w:iCs/>
          <w:sz w:val="22"/>
          <w:szCs w:val="22"/>
        </w:rPr>
        <w:t xml:space="preserve">  </w:t>
      </w:r>
      <w:r w:rsidRPr="0098596E">
        <w:rPr>
          <w:sz w:val="22"/>
          <w:szCs w:val="22"/>
        </w:rPr>
        <w:t>Припинити повноваження лічильної комісії у повному складі з моменту закриття даних чергових зборів.</w:t>
      </w:r>
    </w:p>
    <w:p w:rsidR="0039577E" w:rsidRDefault="0039577E" w:rsidP="0054152E">
      <w:pPr>
        <w:pStyle w:val="a3"/>
        <w:spacing w:before="0" w:beforeAutospacing="0" w:after="0"/>
        <w:ind w:left="567"/>
        <w:rPr>
          <w:sz w:val="22"/>
          <w:szCs w:val="22"/>
        </w:rPr>
      </w:pPr>
    </w:p>
    <w:p w:rsidR="0054152E" w:rsidRDefault="0054152E" w:rsidP="0054152E">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F05C1C">
        <w:rPr>
          <w:sz w:val="22"/>
          <w:szCs w:val="22"/>
        </w:rPr>
        <w:t>1</w:t>
      </w:r>
    </w:p>
    <w:p w:rsidR="0054152E" w:rsidRPr="001A2D00" w:rsidRDefault="0054152E" w:rsidP="0054152E">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54152E" w:rsidRPr="001A2D00" w:rsidTr="00043FA3">
        <w:trPr>
          <w:trHeight w:val="251"/>
        </w:trPr>
        <w:tc>
          <w:tcPr>
            <w:tcW w:w="3119" w:type="dxa"/>
          </w:tcPr>
          <w:p w:rsidR="0054152E" w:rsidRPr="001A2D00" w:rsidRDefault="0054152E" w:rsidP="00043FA3">
            <w:pPr>
              <w:jc w:val="both"/>
              <w:rPr>
                <w:sz w:val="22"/>
                <w:szCs w:val="22"/>
              </w:rPr>
            </w:pPr>
          </w:p>
        </w:tc>
        <w:tc>
          <w:tcPr>
            <w:tcW w:w="2126" w:type="dxa"/>
          </w:tcPr>
          <w:p w:rsidR="0054152E" w:rsidRPr="0054152E" w:rsidRDefault="0054152E" w:rsidP="00043FA3">
            <w:pPr>
              <w:jc w:val="both"/>
              <w:rPr>
                <w:b/>
                <w:i/>
                <w:sz w:val="20"/>
                <w:szCs w:val="20"/>
              </w:rPr>
            </w:pPr>
            <w:r w:rsidRPr="0054152E">
              <w:rPr>
                <w:b/>
                <w:i/>
                <w:sz w:val="20"/>
                <w:szCs w:val="20"/>
              </w:rPr>
              <w:t>Кількість голосів акціонерів, шт.</w:t>
            </w:r>
          </w:p>
        </w:tc>
        <w:tc>
          <w:tcPr>
            <w:tcW w:w="4643" w:type="dxa"/>
          </w:tcPr>
          <w:p w:rsidR="0054152E" w:rsidRPr="0054152E" w:rsidRDefault="0054152E"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54152E" w:rsidRPr="001A2D00" w:rsidTr="00043FA3">
        <w:trPr>
          <w:trHeight w:val="251"/>
        </w:trPr>
        <w:tc>
          <w:tcPr>
            <w:tcW w:w="3119" w:type="dxa"/>
          </w:tcPr>
          <w:p w:rsidR="0054152E" w:rsidRPr="001A2D00" w:rsidRDefault="0054152E" w:rsidP="00043FA3">
            <w:pPr>
              <w:jc w:val="both"/>
              <w:rPr>
                <w:sz w:val="22"/>
                <w:szCs w:val="22"/>
              </w:rPr>
            </w:pPr>
            <w:r w:rsidRPr="001A2D00">
              <w:rPr>
                <w:sz w:val="22"/>
                <w:szCs w:val="22"/>
              </w:rPr>
              <w:t>За</w:t>
            </w:r>
          </w:p>
        </w:tc>
        <w:tc>
          <w:tcPr>
            <w:tcW w:w="2126" w:type="dxa"/>
          </w:tcPr>
          <w:p w:rsidR="0054152E"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00B42C44" w:rsidRPr="00615E78">
              <w:rPr>
                <w:sz w:val="22"/>
                <w:szCs w:val="22"/>
              </w:rPr>
              <w:t>голос</w:t>
            </w:r>
            <w:r>
              <w:rPr>
                <w:sz w:val="22"/>
                <w:szCs w:val="22"/>
              </w:rPr>
              <w:t>ів</w:t>
            </w:r>
          </w:p>
        </w:tc>
        <w:tc>
          <w:tcPr>
            <w:tcW w:w="4643" w:type="dxa"/>
          </w:tcPr>
          <w:p w:rsidR="0054152E" w:rsidRPr="001A2D00" w:rsidRDefault="0054152E"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54152E" w:rsidRPr="001A2D00" w:rsidTr="00043FA3">
        <w:trPr>
          <w:trHeight w:val="251"/>
        </w:trPr>
        <w:tc>
          <w:tcPr>
            <w:tcW w:w="3119" w:type="dxa"/>
          </w:tcPr>
          <w:p w:rsidR="0054152E" w:rsidRPr="001A2D00" w:rsidRDefault="0054152E" w:rsidP="00043FA3">
            <w:pPr>
              <w:jc w:val="both"/>
              <w:rPr>
                <w:sz w:val="22"/>
                <w:szCs w:val="22"/>
              </w:rPr>
            </w:pPr>
            <w:r w:rsidRPr="001A2D00">
              <w:rPr>
                <w:sz w:val="22"/>
                <w:szCs w:val="22"/>
              </w:rPr>
              <w:t>Проти</w:t>
            </w:r>
          </w:p>
        </w:tc>
        <w:tc>
          <w:tcPr>
            <w:tcW w:w="2126" w:type="dxa"/>
          </w:tcPr>
          <w:p w:rsidR="0054152E" w:rsidRPr="001A2D00" w:rsidRDefault="0054152E" w:rsidP="00043FA3">
            <w:pPr>
              <w:ind w:left="567"/>
              <w:jc w:val="both"/>
              <w:rPr>
                <w:sz w:val="22"/>
                <w:szCs w:val="22"/>
              </w:rPr>
            </w:pPr>
            <w:r w:rsidRPr="001A2D00">
              <w:rPr>
                <w:sz w:val="22"/>
                <w:szCs w:val="22"/>
              </w:rPr>
              <w:t>0 голосів</w:t>
            </w:r>
          </w:p>
        </w:tc>
        <w:tc>
          <w:tcPr>
            <w:tcW w:w="4643" w:type="dxa"/>
          </w:tcPr>
          <w:p w:rsidR="0054152E" w:rsidRPr="001A2D00" w:rsidRDefault="0054152E"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54152E" w:rsidRPr="001A2D00" w:rsidTr="00043FA3">
        <w:trPr>
          <w:trHeight w:val="251"/>
        </w:trPr>
        <w:tc>
          <w:tcPr>
            <w:tcW w:w="3119" w:type="dxa"/>
          </w:tcPr>
          <w:p w:rsidR="0054152E" w:rsidRPr="001A2D00" w:rsidRDefault="0054152E" w:rsidP="00043FA3">
            <w:pPr>
              <w:jc w:val="both"/>
              <w:rPr>
                <w:sz w:val="22"/>
                <w:szCs w:val="22"/>
              </w:rPr>
            </w:pPr>
            <w:r w:rsidRPr="001A2D00">
              <w:rPr>
                <w:sz w:val="22"/>
                <w:szCs w:val="22"/>
              </w:rPr>
              <w:t>Утримались</w:t>
            </w:r>
          </w:p>
        </w:tc>
        <w:tc>
          <w:tcPr>
            <w:tcW w:w="2126" w:type="dxa"/>
          </w:tcPr>
          <w:p w:rsidR="0054152E" w:rsidRPr="001A2D00" w:rsidRDefault="0054152E" w:rsidP="00043FA3">
            <w:pPr>
              <w:ind w:left="567"/>
              <w:jc w:val="both"/>
              <w:rPr>
                <w:sz w:val="22"/>
                <w:szCs w:val="22"/>
              </w:rPr>
            </w:pPr>
            <w:r w:rsidRPr="001A2D00">
              <w:rPr>
                <w:sz w:val="22"/>
                <w:szCs w:val="22"/>
              </w:rPr>
              <w:t>0 голосів</w:t>
            </w:r>
          </w:p>
        </w:tc>
        <w:tc>
          <w:tcPr>
            <w:tcW w:w="4643" w:type="dxa"/>
          </w:tcPr>
          <w:p w:rsidR="0054152E" w:rsidRPr="001A2D00" w:rsidRDefault="0054152E"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54152E" w:rsidRPr="001A2D00" w:rsidTr="00043FA3">
        <w:trPr>
          <w:trHeight w:val="514"/>
        </w:trPr>
        <w:tc>
          <w:tcPr>
            <w:tcW w:w="3119" w:type="dxa"/>
          </w:tcPr>
          <w:p w:rsidR="0054152E" w:rsidRPr="001A2D00" w:rsidRDefault="0054152E"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54152E" w:rsidRPr="001A2D00" w:rsidRDefault="0054152E" w:rsidP="00043FA3">
            <w:pPr>
              <w:ind w:left="567"/>
              <w:jc w:val="both"/>
              <w:rPr>
                <w:sz w:val="22"/>
                <w:szCs w:val="22"/>
              </w:rPr>
            </w:pPr>
            <w:r w:rsidRPr="001A2D00">
              <w:rPr>
                <w:sz w:val="22"/>
                <w:szCs w:val="22"/>
              </w:rPr>
              <w:t>0 голосів</w:t>
            </w:r>
          </w:p>
        </w:tc>
        <w:tc>
          <w:tcPr>
            <w:tcW w:w="4643" w:type="dxa"/>
          </w:tcPr>
          <w:p w:rsidR="0054152E" w:rsidRPr="001A2D00" w:rsidRDefault="0054152E"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54152E" w:rsidRPr="001A2D00" w:rsidTr="00043FA3">
        <w:trPr>
          <w:trHeight w:val="514"/>
        </w:trPr>
        <w:tc>
          <w:tcPr>
            <w:tcW w:w="3119" w:type="dxa"/>
          </w:tcPr>
          <w:p w:rsidR="0054152E" w:rsidRPr="001A2D00" w:rsidRDefault="0054152E"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54152E" w:rsidRPr="001A2D00" w:rsidRDefault="0054152E" w:rsidP="00043FA3">
            <w:pPr>
              <w:ind w:left="567"/>
              <w:jc w:val="both"/>
              <w:rPr>
                <w:sz w:val="22"/>
                <w:szCs w:val="22"/>
              </w:rPr>
            </w:pPr>
            <w:r w:rsidRPr="001A2D00">
              <w:rPr>
                <w:sz w:val="22"/>
                <w:szCs w:val="22"/>
              </w:rPr>
              <w:t>0 голосів</w:t>
            </w:r>
          </w:p>
        </w:tc>
        <w:tc>
          <w:tcPr>
            <w:tcW w:w="4643" w:type="dxa"/>
          </w:tcPr>
          <w:p w:rsidR="0054152E" w:rsidRPr="001A2D00" w:rsidRDefault="0054152E"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54152E" w:rsidRPr="001A2D00" w:rsidTr="00043FA3">
        <w:trPr>
          <w:trHeight w:val="265"/>
        </w:trPr>
        <w:tc>
          <w:tcPr>
            <w:tcW w:w="3119" w:type="dxa"/>
          </w:tcPr>
          <w:p w:rsidR="0054152E" w:rsidRPr="001A2D00" w:rsidRDefault="0054152E"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54152E"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54152E" w:rsidRPr="001A2D00" w:rsidRDefault="0054152E" w:rsidP="00043FA3">
            <w:pPr>
              <w:jc w:val="both"/>
              <w:rPr>
                <w:sz w:val="22"/>
                <w:szCs w:val="22"/>
              </w:rPr>
            </w:pPr>
          </w:p>
        </w:tc>
      </w:tr>
    </w:tbl>
    <w:p w:rsidR="0054152E" w:rsidRDefault="0054152E" w:rsidP="0054152E">
      <w:pPr>
        <w:ind w:left="567"/>
        <w:jc w:val="both"/>
        <w:rPr>
          <w:sz w:val="22"/>
          <w:szCs w:val="22"/>
        </w:rPr>
      </w:pPr>
    </w:p>
    <w:p w:rsidR="0054152E" w:rsidRDefault="0054152E" w:rsidP="0054152E">
      <w:pPr>
        <w:ind w:left="567"/>
        <w:jc w:val="both"/>
        <w:rPr>
          <w:sz w:val="22"/>
          <w:szCs w:val="22"/>
        </w:rPr>
      </w:pPr>
    </w:p>
    <w:p w:rsidR="005176AB" w:rsidRDefault="005176AB" w:rsidP="0054152E">
      <w:pPr>
        <w:ind w:left="567"/>
        <w:jc w:val="both"/>
        <w:rPr>
          <w:sz w:val="22"/>
          <w:szCs w:val="22"/>
        </w:rPr>
      </w:pPr>
    </w:p>
    <w:p w:rsidR="00F41233" w:rsidRDefault="00F41233" w:rsidP="00F41233">
      <w:pPr>
        <w:ind w:left="567"/>
        <w:jc w:val="both"/>
        <w:rPr>
          <w:sz w:val="22"/>
          <w:szCs w:val="22"/>
        </w:rPr>
      </w:pPr>
      <w:r>
        <w:rPr>
          <w:sz w:val="22"/>
          <w:szCs w:val="22"/>
        </w:rPr>
        <w:t>Голова лічильної комісії  ____</w:t>
      </w:r>
      <w:r w:rsidR="00343715">
        <w:rPr>
          <w:sz w:val="22"/>
          <w:szCs w:val="22"/>
        </w:rPr>
        <w:t>_____</w:t>
      </w:r>
      <w:r>
        <w:rPr>
          <w:sz w:val="22"/>
          <w:szCs w:val="22"/>
        </w:rPr>
        <w:t xml:space="preserve">_________  </w:t>
      </w:r>
      <w:r w:rsidR="005176AB">
        <w:rPr>
          <w:sz w:val="22"/>
          <w:szCs w:val="22"/>
        </w:rPr>
        <w:t>Шубіна О.В.</w:t>
      </w:r>
    </w:p>
    <w:p w:rsidR="00F41233" w:rsidRPr="00903AE6" w:rsidRDefault="00903AE6" w:rsidP="00F41233">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F41233" w:rsidRDefault="00F41233" w:rsidP="00F41233">
      <w:pPr>
        <w:ind w:left="567"/>
        <w:jc w:val="both"/>
        <w:rPr>
          <w:sz w:val="22"/>
          <w:szCs w:val="22"/>
        </w:rPr>
      </w:pPr>
      <w:r>
        <w:rPr>
          <w:sz w:val="22"/>
          <w:szCs w:val="22"/>
        </w:rPr>
        <w:t xml:space="preserve">Член </w:t>
      </w:r>
      <w:r w:rsidR="00343715">
        <w:rPr>
          <w:sz w:val="22"/>
          <w:szCs w:val="22"/>
        </w:rPr>
        <w:t>лічильної комісії     __________</w:t>
      </w:r>
      <w:r>
        <w:rPr>
          <w:sz w:val="22"/>
          <w:szCs w:val="22"/>
        </w:rPr>
        <w:t xml:space="preserve">________  </w:t>
      </w:r>
      <w:r w:rsidR="005176AB">
        <w:rPr>
          <w:sz w:val="22"/>
          <w:szCs w:val="22"/>
        </w:rPr>
        <w:t>Бойчук С.Ф</w:t>
      </w:r>
      <w:r>
        <w:rPr>
          <w:sz w:val="22"/>
          <w:szCs w:val="22"/>
        </w:rPr>
        <w:t>.</w:t>
      </w:r>
    </w:p>
    <w:p w:rsidR="00F41233" w:rsidRDefault="00903AE6" w:rsidP="00F41233">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F41233" w:rsidRDefault="00343715" w:rsidP="00F41233">
      <w:pPr>
        <w:ind w:left="567"/>
        <w:jc w:val="both"/>
        <w:rPr>
          <w:b/>
          <w:sz w:val="22"/>
          <w:szCs w:val="22"/>
        </w:rPr>
      </w:pPr>
      <w:r>
        <w:rPr>
          <w:sz w:val="22"/>
          <w:szCs w:val="22"/>
        </w:rPr>
        <w:t>Член лічильної комісії     __________</w:t>
      </w:r>
      <w:r w:rsidR="00F41233">
        <w:rPr>
          <w:sz w:val="22"/>
          <w:szCs w:val="22"/>
        </w:rPr>
        <w:t xml:space="preserve">________  </w:t>
      </w:r>
      <w:r w:rsidR="00F05C1C">
        <w:rPr>
          <w:sz w:val="22"/>
          <w:szCs w:val="22"/>
        </w:rPr>
        <w:t>Єремейчук І.А</w:t>
      </w:r>
      <w:r w:rsidR="00F41233">
        <w:rPr>
          <w:sz w:val="22"/>
          <w:szCs w:val="22"/>
        </w:rPr>
        <w:t>.</w:t>
      </w:r>
    </w:p>
    <w:p w:rsidR="0054152E" w:rsidRDefault="00903AE6" w:rsidP="004466DE">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226BA6" w:rsidRDefault="00226BA6" w:rsidP="00A02FE6">
      <w:pPr>
        <w:jc w:val="center"/>
        <w:rPr>
          <w:b/>
          <w:sz w:val="22"/>
          <w:szCs w:val="22"/>
        </w:rPr>
      </w:pPr>
    </w:p>
    <w:p w:rsidR="00226BA6" w:rsidRDefault="00226BA6" w:rsidP="00A02FE6">
      <w:pPr>
        <w:jc w:val="center"/>
        <w:rPr>
          <w:b/>
          <w:sz w:val="22"/>
          <w:szCs w:val="22"/>
        </w:rPr>
      </w:pPr>
    </w:p>
    <w:p w:rsidR="00226BA6" w:rsidRDefault="00226BA6" w:rsidP="00A02FE6">
      <w:pPr>
        <w:jc w:val="center"/>
        <w:rPr>
          <w:b/>
          <w:sz w:val="22"/>
          <w:szCs w:val="22"/>
        </w:rPr>
      </w:pPr>
    </w:p>
    <w:p w:rsidR="00226BA6" w:rsidRDefault="00226BA6" w:rsidP="00A02FE6">
      <w:pPr>
        <w:jc w:val="center"/>
        <w:rPr>
          <w:b/>
          <w:sz w:val="22"/>
          <w:szCs w:val="22"/>
        </w:rPr>
      </w:pPr>
    </w:p>
    <w:p w:rsidR="005176AB" w:rsidRDefault="005176AB" w:rsidP="00A02FE6">
      <w:pPr>
        <w:jc w:val="center"/>
        <w:rPr>
          <w:b/>
          <w:sz w:val="22"/>
          <w:szCs w:val="22"/>
        </w:rPr>
      </w:pPr>
    </w:p>
    <w:p w:rsidR="00226BA6" w:rsidRDefault="00226BA6" w:rsidP="00A02FE6">
      <w:pPr>
        <w:jc w:val="center"/>
        <w:rPr>
          <w:b/>
          <w:sz w:val="22"/>
          <w:szCs w:val="22"/>
        </w:rPr>
      </w:pPr>
    </w:p>
    <w:p w:rsidR="00A02FE6" w:rsidRDefault="00A02FE6" w:rsidP="00A02FE6">
      <w:pPr>
        <w:jc w:val="center"/>
        <w:rPr>
          <w:b/>
          <w:sz w:val="22"/>
          <w:szCs w:val="22"/>
        </w:rPr>
      </w:pPr>
      <w:r w:rsidRPr="001A2D00">
        <w:rPr>
          <w:b/>
          <w:sz w:val="22"/>
          <w:szCs w:val="22"/>
        </w:rPr>
        <w:t>ПРОТОКОЛ №</w:t>
      </w:r>
      <w:r>
        <w:rPr>
          <w:b/>
          <w:sz w:val="22"/>
          <w:szCs w:val="22"/>
        </w:rPr>
        <w:t>2</w:t>
      </w:r>
      <w:r w:rsidRPr="001A2D00">
        <w:rPr>
          <w:b/>
          <w:sz w:val="22"/>
          <w:szCs w:val="22"/>
        </w:rPr>
        <w:tab/>
      </w:r>
    </w:p>
    <w:p w:rsidR="00A02FE6" w:rsidRPr="001A2D00" w:rsidRDefault="00A02FE6" w:rsidP="00A02FE6">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1A2D00" w:rsidRDefault="00226BA6" w:rsidP="00226BA6">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A02FE6"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Pr="006039AB" w:rsidRDefault="005D0ECD" w:rsidP="005D0ECD">
      <w:pPr>
        <w:jc w:val="both"/>
        <w:rPr>
          <w:b/>
          <w:sz w:val="22"/>
          <w:szCs w:val="22"/>
        </w:rPr>
      </w:pPr>
    </w:p>
    <w:p w:rsidR="00226BA6" w:rsidRDefault="00A02FE6" w:rsidP="00A02FE6">
      <w:pPr>
        <w:jc w:val="both"/>
        <w:rPr>
          <w:sz w:val="22"/>
          <w:szCs w:val="22"/>
        </w:rPr>
      </w:pPr>
      <w:r w:rsidRPr="006039AB">
        <w:rPr>
          <w:sz w:val="22"/>
          <w:szCs w:val="22"/>
        </w:rPr>
        <w:t>Питання порядку денного, щодо якого був проведений підрахунок голосів лічильною комісією:</w:t>
      </w:r>
      <w:r>
        <w:rPr>
          <w:sz w:val="22"/>
          <w:szCs w:val="22"/>
        </w:rPr>
        <w:t xml:space="preserve">   </w:t>
      </w:r>
    </w:p>
    <w:p w:rsidR="00A02FE6" w:rsidRPr="0039577E" w:rsidRDefault="00A02FE6" w:rsidP="00A02FE6">
      <w:pPr>
        <w:jc w:val="both"/>
        <w:rPr>
          <w:sz w:val="22"/>
          <w:szCs w:val="22"/>
        </w:rPr>
      </w:pPr>
      <w:r w:rsidRPr="0039577E">
        <w:rPr>
          <w:sz w:val="22"/>
          <w:szCs w:val="22"/>
        </w:rPr>
        <w:t>Про затвердження порядку (регламенту) проведення Загальних зборів</w:t>
      </w:r>
    </w:p>
    <w:p w:rsidR="00A02FE6" w:rsidRPr="00A02FE6" w:rsidRDefault="00A02FE6" w:rsidP="00A02FE6">
      <w:pPr>
        <w:jc w:val="both"/>
        <w:rPr>
          <w:b/>
          <w:sz w:val="22"/>
          <w:szCs w:val="22"/>
        </w:rPr>
      </w:pPr>
    </w:p>
    <w:p w:rsidR="00A02FE6" w:rsidRPr="006039AB" w:rsidRDefault="00A02FE6" w:rsidP="00A02FE6">
      <w:pPr>
        <w:ind w:firstLine="567"/>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A02FE6" w:rsidRPr="00A02FE6" w:rsidRDefault="00A02FE6" w:rsidP="00A02FE6">
      <w:pPr>
        <w:contextualSpacing/>
        <w:jc w:val="both"/>
        <w:rPr>
          <w:b/>
          <w:sz w:val="22"/>
          <w:szCs w:val="22"/>
        </w:rPr>
      </w:pPr>
      <w:r>
        <w:rPr>
          <w:b/>
          <w:sz w:val="22"/>
          <w:szCs w:val="22"/>
        </w:rPr>
        <w:t>По п</w:t>
      </w:r>
      <w:r w:rsidRPr="001A2D00">
        <w:rPr>
          <w:b/>
          <w:sz w:val="22"/>
          <w:szCs w:val="22"/>
        </w:rPr>
        <w:t>итанн</w:t>
      </w:r>
      <w:r>
        <w:rPr>
          <w:b/>
          <w:sz w:val="22"/>
          <w:szCs w:val="22"/>
        </w:rPr>
        <w:t>ю</w:t>
      </w:r>
      <w:r w:rsidRPr="001A2D00">
        <w:rPr>
          <w:b/>
          <w:sz w:val="22"/>
          <w:szCs w:val="22"/>
        </w:rPr>
        <w:t xml:space="preserve"> №</w:t>
      </w:r>
      <w:r w:rsidR="00AE3F46">
        <w:rPr>
          <w:b/>
          <w:sz w:val="22"/>
          <w:szCs w:val="22"/>
        </w:rPr>
        <w:t>2</w:t>
      </w:r>
      <w:r w:rsidRPr="001A2D00">
        <w:rPr>
          <w:b/>
          <w:sz w:val="22"/>
          <w:szCs w:val="22"/>
        </w:rPr>
        <w:t xml:space="preserve"> порядку денного </w:t>
      </w:r>
      <w:r w:rsidRPr="006039AB">
        <w:rPr>
          <w:b/>
          <w:sz w:val="22"/>
          <w:szCs w:val="22"/>
        </w:rPr>
        <w:t>(</w:t>
      </w:r>
      <w:r w:rsidRPr="00A02FE6">
        <w:rPr>
          <w:b/>
          <w:sz w:val="22"/>
          <w:szCs w:val="22"/>
        </w:rPr>
        <w:t>Про затвердження порядку (регламенту) проведення Загальних зборів).</w:t>
      </w:r>
    </w:p>
    <w:p w:rsidR="00AE3F46" w:rsidRDefault="00AE3F46" w:rsidP="00A02FE6">
      <w:pPr>
        <w:jc w:val="both"/>
        <w:rPr>
          <w:b/>
          <w:sz w:val="22"/>
          <w:szCs w:val="22"/>
        </w:rPr>
      </w:pPr>
    </w:p>
    <w:p w:rsidR="00A02FE6" w:rsidRPr="006039AB" w:rsidRDefault="00A02FE6" w:rsidP="00A02FE6">
      <w:pPr>
        <w:jc w:val="both"/>
        <w:rPr>
          <w:b/>
          <w:sz w:val="22"/>
          <w:szCs w:val="22"/>
        </w:rPr>
      </w:pPr>
      <w:r w:rsidRPr="006039AB">
        <w:rPr>
          <w:b/>
          <w:sz w:val="22"/>
          <w:szCs w:val="22"/>
        </w:rPr>
        <w:t xml:space="preserve">Проект рішення: </w:t>
      </w:r>
    </w:p>
    <w:p w:rsidR="00AE3F46" w:rsidRDefault="00AE3F46" w:rsidP="00A02FE6">
      <w:pPr>
        <w:pStyle w:val="a3"/>
        <w:spacing w:before="0" w:beforeAutospacing="0" w:after="0"/>
        <w:ind w:left="567"/>
        <w:rPr>
          <w:sz w:val="22"/>
          <w:szCs w:val="22"/>
        </w:rPr>
      </w:pPr>
      <w:r w:rsidRPr="0098596E">
        <w:rPr>
          <w:sz w:val="22"/>
          <w:szCs w:val="22"/>
        </w:rPr>
        <w:t>Затвердити запропонований порядок проведення та регламент роботи загальних зборів.</w:t>
      </w:r>
    </w:p>
    <w:p w:rsidR="00AE3F46" w:rsidRDefault="00AE3F46" w:rsidP="00A02FE6">
      <w:pPr>
        <w:pStyle w:val="a3"/>
        <w:spacing w:before="0" w:beforeAutospacing="0" w:after="0"/>
        <w:ind w:left="567"/>
        <w:rPr>
          <w:sz w:val="22"/>
          <w:szCs w:val="22"/>
        </w:rPr>
      </w:pPr>
    </w:p>
    <w:p w:rsidR="00AE3F46" w:rsidRDefault="00AE3F46" w:rsidP="00A02FE6">
      <w:pPr>
        <w:pStyle w:val="a3"/>
        <w:spacing w:before="0" w:beforeAutospacing="0" w:after="0"/>
        <w:ind w:left="567"/>
        <w:rPr>
          <w:sz w:val="22"/>
          <w:szCs w:val="22"/>
        </w:rPr>
      </w:pPr>
    </w:p>
    <w:p w:rsidR="00A02FE6" w:rsidRDefault="00A02FE6" w:rsidP="00A02FE6">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AE3F46">
        <w:rPr>
          <w:sz w:val="22"/>
          <w:szCs w:val="22"/>
        </w:rPr>
        <w:t>2</w:t>
      </w:r>
    </w:p>
    <w:p w:rsidR="00A02FE6" w:rsidRPr="001A2D00" w:rsidRDefault="00A02FE6" w:rsidP="00A02FE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A02FE6" w:rsidRPr="001A2D00" w:rsidTr="00043FA3">
        <w:trPr>
          <w:trHeight w:val="251"/>
        </w:trPr>
        <w:tc>
          <w:tcPr>
            <w:tcW w:w="3119" w:type="dxa"/>
          </w:tcPr>
          <w:p w:rsidR="00A02FE6" w:rsidRPr="001A2D00" w:rsidRDefault="00A02FE6" w:rsidP="00043FA3">
            <w:pPr>
              <w:jc w:val="both"/>
              <w:rPr>
                <w:sz w:val="22"/>
                <w:szCs w:val="22"/>
              </w:rPr>
            </w:pPr>
          </w:p>
        </w:tc>
        <w:tc>
          <w:tcPr>
            <w:tcW w:w="2126" w:type="dxa"/>
          </w:tcPr>
          <w:p w:rsidR="00A02FE6" w:rsidRPr="0054152E" w:rsidRDefault="00A02FE6" w:rsidP="00043FA3">
            <w:pPr>
              <w:jc w:val="both"/>
              <w:rPr>
                <w:b/>
                <w:i/>
                <w:sz w:val="20"/>
                <w:szCs w:val="20"/>
              </w:rPr>
            </w:pPr>
            <w:r w:rsidRPr="0054152E">
              <w:rPr>
                <w:b/>
                <w:i/>
                <w:sz w:val="20"/>
                <w:szCs w:val="20"/>
              </w:rPr>
              <w:t>Кількість голосів акціонерів, шт.</w:t>
            </w:r>
          </w:p>
        </w:tc>
        <w:tc>
          <w:tcPr>
            <w:tcW w:w="4643" w:type="dxa"/>
          </w:tcPr>
          <w:p w:rsidR="00A02FE6" w:rsidRPr="0054152E" w:rsidRDefault="00A02FE6"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За</w:t>
            </w:r>
          </w:p>
        </w:tc>
        <w:tc>
          <w:tcPr>
            <w:tcW w:w="2126" w:type="dxa"/>
          </w:tcPr>
          <w:p w:rsidR="00A02FE6"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A02FE6" w:rsidRPr="001A2D00" w:rsidRDefault="00A02FE6"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Проти</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251"/>
        </w:trPr>
        <w:tc>
          <w:tcPr>
            <w:tcW w:w="3119" w:type="dxa"/>
          </w:tcPr>
          <w:p w:rsidR="00A02FE6" w:rsidRPr="001A2D00" w:rsidRDefault="00A02FE6" w:rsidP="00043FA3">
            <w:pPr>
              <w:jc w:val="both"/>
              <w:rPr>
                <w:sz w:val="22"/>
                <w:szCs w:val="22"/>
              </w:rPr>
            </w:pPr>
            <w:r w:rsidRPr="001A2D00">
              <w:rPr>
                <w:sz w:val="22"/>
                <w:szCs w:val="22"/>
              </w:rPr>
              <w:t>Утримались</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514"/>
        </w:trPr>
        <w:tc>
          <w:tcPr>
            <w:tcW w:w="3119" w:type="dxa"/>
          </w:tcPr>
          <w:p w:rsidR="00A02FE6" w:rsidRPr="001A2D00" w:rsidRDefault="00A02FE6"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514"/>
        </w:trPr>
        <w:tc>
          <w:tcPr>
            <w:tcW w:w="3119" w:type="dxa"/>
          </w:tcPr>
          <w:p w:rsidR="00A02FE6" w:rsidRPr="001A2D00" w:rsidRDefault="00A02FE6"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A02FE6" w:rsidRPr="001A2D00" w:rsidRDefault="00A02FE6" w:rsidP="00043FA3">
            <w:pPr>
              <w:ind w:left="567"/>
              <w:jc w:val="both"/>
              <w:rPr>
                <w:sz w:val="22"/>
                <w:szCs w:val="22"/>
              </w:rPr>
            </w:pPr>
            <w:r w:rsidRPr="001A2D00">
              <w:rPr>
                <w:sz w:val="22"/>
                <w:szCs w:val="22"/>
              </w:rPr>
              <w:t>0 голосів</w:t>
            </w:r>
          </w:p>
        </w:tc>
        <w:tc>
          <w:tcPr>
            <w:tcW w:w="4643" w:type="dxa"/>
          </w:tcPr>
          <w:p w:rsidR="00A02FE6" w:rsidRPr="001A2D00" w:rsidRDefault="00A02FE6"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A02FE6" w:rsidRPr="001A2D00" w:rsidTr="00043FA3">
        <w:trPr>
          <w:trHeight w:val="265"/>
        </w:trPr>
        <w:tc>
          <w:tcPr>
            <w:tcW w:w="3119" w:type="dxa"/>
          </w:tcPr>
          <w:p w:rsidR="00A02FE6" w:rsidRPr="001A2D00" w:rsidRDefault="00A02FE6"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A02FE6"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A02FE6" w:rsidRPr="001A2D00" w:rsidRDefault="00A02FE6" w:rsidP="00043FA3">
            <w:pPr>
              <w:jc w:val="both"/>
              <w:rPr>
                <w:sz w:val="22"/>
                <w:szCs w:val="22"/>
              </w:rPr>
            </w:pPr>
          </w:p>
        </w:tc>
      </w:tr>
    </w:tbl>
    <w:p w:rsidR="00A02FE6" w:rsidRDefault="00A02FE6" w:rsidP="00A02FE6">
      <w:pPr>
        <w:ind w:left="567"/>
        <w:jc w:val="both"/>
        <w:rPr>
          <w:sz w:val="22"/>
          <w:szCs w:val="22"/>
        </w:rPr>
      </w:pPr>
    </w:p>
    <w:p w:rsidR="00AE3F46" w:rsidRDefault="00AE3F46" w:rsidP="005176AB">
      <w:pPr>
        <w:ind w:left="567"/>
        <w:jc w:val="both"/>
        <w:rPr>
          <w:sz w:val="22"/>
          <w:szCs w:val="22"/>
        </w:rPr>
      </w:pPr>
    </w:p>
    <w:p w:rsidR="00AE3F46" w:rsidRDefault="00AE3F46" w:rsidP="005176AB">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A02FE6" w:rsidRDefault="00A02FE6" w:rsidP="004466DE">
      <w:pPr>
        <w:ind w:left="567"/>
        <w:jc w:val="both"/>
        <w:rPr>
          <w:sz w:val="22"/>
          <w:szCs w:val="22"/>
        </w:rPr>
      </w:pPr>
    </w:p>
    <w:p w:rsidR="004C32B3" w:rsidRDefault="004C32B3" w:rsidP="00450044">
      <w:pPr>
        <w:jc w:val="center"/>
        <w:rPr>
          <w:b/>
          <w:sz w:val="22"/>
          <w:szCs w:val="22"/>
        </w:rPr>
      </w:pPr>
    </w:p>
    <w:p w:rsidR="004C32B3" w:rsidRDefault="004C32B3" w:rsidP="00450044">
      <w:pPr>
        <w:jc w:val="center"/>
        <w:rPr>
          <w:b/>
          <w:sz w:val="22"/>
          <w:szCs w:val="22"/>
        </w:rPr>
      </w:pPr>
    </w:p>
    <w:p w:rsidR="00AE3F46" w:rsidRDefault="00AE3F46" w:rsidP="00450044">
      <w:pPr>
        <w:jc w:val="center"/>
        <w:rPr>
          <w:b/>
          <w:sz w:val="22"/>
          <w:szCs w:val="22"/>
        </w:rPr>
      </w:pPr>
    </w:p>
    <w:p w:rsidR="00AE3F46" w:rsidRDefault="00AE3F46" w:rsidP="00450044">
      <w:pPr>
        <w:jc w:val="center"/>
        <w:rPr>
          <w:b/>
          <w:sz w:val="22"/>
          <w:szCs w:val="22"/>
        </w:rPr>
      </w:pPr>
    </w:p>
    <w:p w:rsidR="00AE3F46" w:rsidRDefault="00AE3F46" w:rsidP="00450044">
      <w:pPr>
        <w:jc w:val="center"/>
        <w:rPr>
          <w:b/>
          <w:sz w:val="22"/>
          <w:szCs w:val="22"/>
        </w:rPr>
      </w:pPr>
    </w:p>
    <w:p w:rsidR="004C32B3" w:rsidRDefault="004C32B3" w:rsidP="00450044">
      <w:pPr>
        <w:jc w:val="center"/>
        <w:rPr>
          <w:b/>
          <w:sz w:val="22"/>
          <w:szCs w:val="22"/>
        </w:rPr>
      </w:pPr>
    </w:p>
    <w:p w:rsidR="00450044" w:rsidRDefault="00450044" w:rsidP="00450044">
      <w:pPr>
        <w:jc w:val="center"/>
        <w:rPr>
          <w:b/>
          <w:sz w:val="22"/>
          <w:szCs w:val="22"/>
        </w:rPr>
      </w:pPr>
      <w:r w:rsidRPr="001A2D00">
        <w:rPr>
          <w:b/>
          <w:sz w:val="22"/>
          <w:szCs w:val="22"/>
        </w:rPr>
        <w:t>ПРОТОКОЛ №</w:t>
      </w:r>
      <w:r>
        <w:rPr>
          <w:b/>
          <w:sz w:val="22"/>
          <w:szCs w:val="22"/>
        </w:rPr>
        <w:t>3</w:t>
      </w:r>
      <w:r w:rsidRPr="001A2D00">
        <w:rPr>
          <w:b/>
          <w:sz w:val="22"/>
          <w:szCs w:val="22"/>
        </w:rPr>
        <w:tab/>
      </w:r>
    </w:p>
    <w:p w:rsidR="00450044" w:rsidRPr="001A2D00" w:rsidRDefault="00450044" w:rsidP="00450044">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1A2D00" w:rsidRDefault="00226BA6" w:rsidP="00226BA6">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5D0ECD" w:rsidRDefault="005D0ECD" w:rsidP="005D0ECD">
      <w:pPr>
        <w:jc w:val="both"/>
        <w:rPr>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r w:rsidRPr="00F2707C">
        <w:rPr>
          <w:sz w:val="22"/>
          <w:szCs w:val="22"/>
        </w:rPr>
        <w:t xml:space="preserve"> </w:t>
      </w:r>
    </w:p>
    <w:p w:rsidR="005D0ECD" w:rsidRDefault="005D0ECD" w:rsidP="005D0ECD">
      <w:pPr>
        <w:jc w:val="both"/>
        <w:rPr>
          <w:sz w:val="22"/>
          <w:szCs w:val="22"/>
        </w:rPr>
      </w:pPr>
    </w:p>
    <w:p w:rsidR="004C32B3" w:rsidRDefault="00450044" w:rsidP="005D0ECD">
      <w:pPr>
        <w:jc w:val="both"/>
        <w:rPr>
          <w:sz w:val="22"/>
          <w:szCs w:val="22"/>
        </w:rPr>
      </w:pPr>
      <w:r w:rsidRPr="00F2707C">
        <w:rPr>
          <w:sz w:val="22"/>
          <w:szCs w:val="22"/>
        </w:rPr>
        <w:t xml:space="preserve">Питання порядку денного, щодо якого був проведений підрахунок голосів лічильною комісією:   </w:t>
      </w:r>
    </w:p>
    <w:p w:rsidR="00AE3F46" w:rsidRPr="0039577E" w:rsidRDefault="0039577E" w:rsidP="00450044">
      <w:pPr>
        <w:ind w:firstLine="567"/>
        <w:jc w:val="both"/>
        <w:rPr>
          <w:sz w:val="22"/>
          <w:szCs w:val="22"/>
        </w:rPr>
      </w:pPr>
      <w:r w:rsidRPr="0039577E">
        <w:rPr>
          <w:sz w:val="22"/>
          <w:szCs w:val="22"/>
        </w:rPr>
        <w:t>Звіт Виконавчого органу про підсумки фінансово-господарської діяльності Товариства за рік та прийняття рішення за наслідками розгляду звіту.</w:t>
      </w:r>
    </w:p>
    <w:p w:rsidR="0039577E" w:rsidRDefault="0039577E" w:rsidP="00450044">
      <w:pPr>
        <w:ind w:firstLine="567"/>
        <w:jc w:val="both"/>
        <w:rPr>
          <w:sz w:val="22"/>
          <w:szCs w:val="22"/>
        </w:rPr>
      </w:pPr>
    </w:p>
    <w:p w:rsidR="00450044" w:rsidRPr="006039AB" w:rsidRDefault="00450044" w:rsidP="00450044">
      <w:pPr>
        <w:ind w:firstLine="567"/>
        <w:jc w:val="both"/>
        <w:rPr>
          <w:sz w:val="22"/>
          <w:szCs w:val="22"/>
        </w:rPr>
      </w:pPr>
      <w:r w:rsidRPr="006039AB">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450044" w:rsidRDefault="00450044" w:rsidP="00450044">
      <w:pPr>
        <w:jc w:val="both"/>
        <w:rPr>
          <w:b/>
          <w:sz w:val="22"/>
          <w:szCs w:val="22"/>
        </w:rPr>
      </w:pPr>
    </w:p>
    <w:p w:rsidR="00450044" w:rsidRDefault="00450044" w:rsidP="00450044">
      <w:pPr>
        <w:jc w:val="both"/>
        <w:rPr>
          <w:b/>
          <w:sz w:val="22"/>
          <w:szCs w:val="22"/>
        </w:rPr>
      </w:pPr>
    </w:p>
    <w:p w:rsidR="00450044" w:rsidRPr="00F2707C" w:rsidRDefault="00450044" w:rsidP="00450044">
      <w:pPr>
        <w:jc w:val="both"/>
        <w:rPr>
          <w:sz w:val="22"/>
          <w:szCs w:val="22"/>
        </w:rPr>
      </w:pPr>
      <w:r w:rsidRPr="001A2D00">
        <w:rPr>
          <w:b/>
          <w:sz w:val="22"/>
          <w:szCs w:val="22"/>
        </w:rPr>
        <w:t>Питання №</w:t>
      </w:r>
      <w:r w:rsidR="00AE3F46">
        <w:rPr>
          <w:b/>
          <w:sz w:val="22"/>
          <w:szCs w:val="22"/>
        </w:rPr>
        <w:t>3</w:t>
      </w:r>
      <w:r w:rsidRPr="001A2D00">
        <w:rPr>
          <w:b/>
          <w:sz w:val="22"/>
          <w:szCs w:val="22"/>
        </w:rPr>
        <w:t xml:space="preserve"> порядку денного (</w:t>
      </w:r>
      <w:r w:rsidR="005D0ECD" w:rsidRPr="005D0ECD">
        <w:rPr>
          <w:b/>
          <w:sz w:val="22"/>
          <w:szCs w:val="22"/>
        </w:rPr>
        <w:t>Звіт Виконавчого органу про підсумки фінансово-господарської діяльності Товариства за рік та прийняття рішення за наслідками розгляду звіту</w:t>
      </w:r>
      <w:r w:rsidRPr="00AE3F46">
        <w:rPr>
          <w:b/>
          <w:sz w:val="22"/>
          <w:szCs w:val="22"/>
        </w:rPr>
        <w:t>)</w:t>
      </w:r>
    </w:p>
    <w:p w:rsidR="00450044" w:rsidRDefault="00450044" w:rsidP="00450044">
      <w:pPr>
        <w:jc w:val="both"/>
        <w:rPr>
          <w:sz w:val="22"/>
          <w:szCs w:val="22"/>
        </w:rPr>
      </w:pPr>
    </w:p>
    <w:p w:rsidR="005176AB" w:rsidRPr="006039AB" w:rsidRDefault="005176AB" w:rsidP="005176AB">
      <w:pPr>
        <w:jc w:val="both"/>
        <w:rPr>
          <w:b/>
          <w:sz w:val="22"/>
          <w:szCs w:val="22"/>
        </w:rPr>
      </w:pPr>
      <w:r w:rsidRPr="006039AB">
        <w:rPr>
          <w:b/>
          <w:sz w:val="22"/>
          <w:szCs w:val="22"/>
        </w:rPr>
        <w:t xml:space="preserve">Проект рішення: </w:t>
      </w:r>
    </w:p>
    <w:p w:rsidR="00450044" w:rsidRDefault="005D0ECD" w:rsidP="00450044">
      <w:pPr>
        <w:jc w:val="both"/>
        <w:rPr>
          <w:i/>
          <w:sz w:val="20"/>
          <w:szCs w:val="20"/>
        </w:rPr>
      </w:pPr>
      <w:r w:rsidRPr="00C93537">
        <w:rPr>
          <w:b/>
          <w:sz w:val="22"/>
          <w:szCs w:val="22"/>
        </w:rPr>
        <w:t>Звіт виконавчого органу Товариства за 202</w:t>
      </w:r>
      <w:r>
        <w:rPr>
          <w:b/>
          <w:sz w:val="22"/>
          <w:szCs w:val="22"/>
        </w:rPr>
        <w:t>5</w:t>
      </w:r>
      <w:r w:rsidRPr="00C93537">
        <w:rPr>
          <w:b/>
          <w:sz w:val="22"/>
          <w:szCs w:val="22"/>
        </w:rPr>
        <w:t xml:space="preserve">рік затвердити, </w:t>
      </w:r>
      <w:r w:rsidRPr="00F01387">
        <w:rPr>
          <w:b/>
          <w:sz w:val="22"/>
          <w:szCs w:val="22"/>
        </w:rPr>
        <w:t>роботу директора Товариства у звітний період визнати задовільною</w:t>
      </w:r>
      <w:r>
        <w:rPr>
          <w:b/>
          <w:sz w:val="22"/>
          <w:szCs w:val="22"/>
        </w:rPr>
        <w:t>.</w:t>
      </w:r>
    </w:p>
    <w:p w:rsidR="00AE3F46" w:rsidRDefault="00AE3F46" w:rsidP="00450044">
      <w:pPr>
        <w:pStyle w:val="a3"/>
        <w:spacing w:before="0" w:beforeAutospacing="0" w:after="0"/>
        <w:ind w:left="567"/>
        <w:rPr>
          <w:sz w:val="22"/>
          <w:szCs w:val="22"/>
        </w:rPr>
      </w:pPr>
    </w:p>
    <w:p w:rsidR="00450044" w:rsidRDefault="00450044" w:rsidP="0045004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AE3F46">
        <w:rPr>
          <w:sz w:val="22"/>
          <w:szCs w:val="22"/>
        </w:rPr>
        <w:t>3</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5176AB" w:rsidRDefault="005176AB" w:rsidP="005176AB">
      <w:pPr>
        <w:ind w:left="567"/>
        <w:jc w:val="both"/>
        <w:rPr>
          <w:b/>
          <w:sz w:val="22"/>
          <w:szCs w:val="22"/>
        </w:rPr>
      </w:pPr>
    </w:p>
    <w:p w:rsidR="00450044" w:rsidRDefault="00450044" w:rsidP="004466DE">
      <w:pPr>
        <w:ind w:left="567"/>
        <w:jc w:val="both"/>
        <w:rPr>
          <w:sz w:val="22"/>
          <w:szCs w:val="22"/>
        </w:rPr>
      </w:pPr>
    </w:p>
    <w:p w:rsidR="00450044" w:rsidRDefault="00450044" w:rsidP="004466DE">
      <w:pPr>
        <w:ind w:left="567"/>
        <w:jc w:val="both"/>
        <w:rPr>
          <w:sz w:val="22"/>
          <w:szCs w:val="22"/>
        </w:rPr>
      </w:pPr>
    </w:p>
    <w:p w:rsidR="00450044" w:rsidRDefault="00450044" w:rsidP="004466DE">
      <w:pPr>
        <w:ind w:left="567"/>
        <w:jc w:val="both"/>
        <w:rPr>
          <w:sz w:val="22"/>
          <w:szCs w:val="22"/>
        </w:rPr>
      </w:pPr>
    </w:p>
    <w:p w:rsidR="00450044" w:rsidRDefault="00450044" w:rsidP="004466DE">
      <w:pPr>
        <w:ind w:left="567"/>
        <w:jc w:val="both"/>
        <w:rPr>
          <w:sz w:val="22"/>
          <w:szCs w:val="22"/>
        </w:rPr>
      </w:pPr>
    </w:p>
    <w:p w:rsidR="004C32B3" w:rsidRDefault="004C32B3" w:rsidP="00450044">
      <w:pPr>
        <w:jc w:val="center"/>
        <w:rPr>
          <w:b/>
          <w:sz w:val="22"/>
          <w:szCs w:val="22"/>
        </w:rPr>
      </w:pPr>
    </w:p>
    <w:p w:rsidR="00450044" w:rsidRDefault="00450044" w:rsidP="00450044">
      <w:pPr>
        <w:jc w:val="center"/>
        <w:rPr>
          <w:b/>
          <w:sz w:val="22"/>
          <w:szCs w:val="22"/>
        </w:rPr>
      </w:pPr>
      <w:r w:rsidRPr="001A2D00">
        <w:rPr>
          <w:b/>
          <w:sz w:val="22"/>
          <w:szCs w:val="22"/>
        </w:rPr>
        <w:t>ПРОТОКОЛ №</w:t>
      </w:r>
      <w:r>
        <w:rPr>
          <w:b/>
          <w:sz w:val="22"/>
          <w:szCs w:val="22"/>
        </w:rPr>
        <w:t>4</w:t>
      </w:r>
      <w:r w:rsidRPr="001A2D00">
        <w:rPr>
          <w:b/>
          <w:sz w:val="22"/>
          <w:szCs w:val="22"/>
        </w:rPr>
        <w:tab/>
      </w:r>
    </w:p>
    <w:p w:rsidR="00450044" w:rsidRPr="001A2D00" w:rsidRDefault="00450044" w:rsidP="00450044">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1A2D00" w:rsidRDefault="00226BA6" w:rsidP="00226BA6">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5176AB"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Pr="006039AB" w:rsidRDefault="005D0ECD" w:rsidP="005D0ECD">
      <w:pPr>
        <w:jc w:val="both"/>
        <w:rPr>
          <w:b/>
          <w:sz w:val="22"/>
          <w:szCs w:val="22"/>
        </w:rPr>
      </w:pPr>
    </w:p>
    <w:p w:rsidR="00450044" w:rsidRPr="006039AB" w:rsidRDefault="00450044" w:rsidP="00450044">
      <w:pPr>
        <w:jc w:val="both"/>
        <w:rPr>
          <w:b/>
          <w:sz w:val="22"/>
          <w:szCs w:val="22"/>
        </w:rPr>
      </w:pPr>
    </w:p>
    <w:p w:rsidR="004C32B3" w:rsidRDefault="00450044" w:rsidP="00450044">
      <w:pPr>
        <w:jc w:val="both"/>
        <w:rPr>
          <w:sz w:val="22"/>
          <w:szCs w:val="22"/>
        </w:rPr>
      </w:pPr>
      <w:r w:rsidRPr="006039AB">
        <w:rPr>
          <w:sz w:val="22"/>
          <w:szCs w:val="22"/>
        </w:rPr>
        <w:t xml:space="preserve">Питання </w:t>
      </w:r>
      <w:r w:rsidRPr="00F2707C">
        <w:rPr>
          <w:sz w:val="22"/>
          <w:szCs w:val="22"/>
        </w:rPr>
        <w:t xml:space="preserve">порядку денного, щодо якого був проведений підрахунок голосів лічильною комісією: </w:t>
      </w:r>
    </w:p>
    <w:p w:rsidR="00AE3F46" w:rsidRPr="00526CF5" w:rsidRDefault="00526CF5" w:rsidP="00AE3F46">
      <w:pPr>
        <w:jc w:val="both"/>
        <w:rPr>
          <w:sz w:val="22"/>
          <w:szCs w:val="22"/>
        </w:rPr>
      </w:pPr>
      <w:r w:rsidRPr="00526CF5">
        <w:rPr>
          <w:sz w:val="22"/>
          <w:szCs w:val="22"/>
        </w:rPr>
        <w:t>Звіт про роботу Наглядової ради Товариства за 2025 рік та прийняття рішення за наслідками розгляду звіту</w:t>
      </w:r>
      <w:r w:rsidR="00AE3F46" w:rsidRPr="00526CF5">
        <w:rPr>
          <w:sz w:val="22"/>
          <w:szCs w:val="22"/>
        </w:rPr>
        <w:t>.</w:t>
      </w:r>
    </w:p>
    <w:p w:rsidR="00AE3F46" w:rsidRDefault="00AE3F46" w:rsidP="00450044">
      <w:pPr>
        <w:ind w:firstLine="567"/>
        <w:jc w:val="both"/>
        <w:rPr>
          <w:sz w:val="22"/>
          <w:szCs w:val="22"/>
        </w:rPr>
      </w:pPr>
    </w:p>
    <w:p w:rsidR="00450044" w:rsidRPr="00F2707C" w:rsidRDefault="00450044" w:rsidP="00450044">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5176AB" w:rsidRDefault="005176AB" w:rsidP="00450044">
      <w:pPr>
        <w:contextualSpacing/>
        <w:jc w:val="both"/>
        <w:rPr>
          <w:b/>
          <w:sz w:val="22"/>
          <w:szCs w:val="22"/>
        </w:rPr>
      </w:pPr>
    </w:p>
    <w:p w:rsidR="00450044" w:rsidRPr="004C32B3" w:rsidRDefault="00450044" w:rsidP="00450044">
      <w:pPr>
        <w:jc w:val="both"/>
        <w:rPr>
          <w:b/>
          <w:sz w:val="22"/>
          <w:szCs w:val="22"/>
        </w:rPr>
      </w:pPr>
      <w:r w:rsidRPr="00F2707C">
        <w:rPr>
          <w:b/>
          <w:sz w:val="22"/>
          <w:szCs w:val="22"/>
        </w:rPr>
        <w:t>По питанню №</w:t>
      </w:r>
      <w:r w:rsidR="00AE3F46">
        <w:rPr>
          <w:b/>
          <w:sz w:val="22"/>
          <w:szCs w:val="22"/>
        </w:rPr>
        <w:t xml:space="preserve">4 </w:t>
      </w:r>
      <w:r w:rsidRPr="00F2707C">
        <w:rPr>
          <w:b/>
          <w:sz w:val="22"/>
          <w:szCs w:val="22"/>
        </w:rPr>
        <w:t xml:space="preserve">порядку денного </w:t>
      </w:r>
      <w:r w:rsidRPr="005D0ECD">
        <w:rPr>
          <w:b/>
          <w:sz w:val="22"/>
          <w:szCs w:val="22"/>
        </w:rPr>
        <w:t>(</w:t>
      </w:r>
      <w:r w:rsidR="005D0ECD" w:rsidRPr="005D0ECD">
        <w:rPr>
          <w:b/>
          <w:sz w:val="22"/>
          <w:szCs w:val="22"/>
        </w:rPr>
        <w:t>Звіт про роботу Наглядової ради Товариства за 2025 рік та прийняття рішення за наслідками розгляду звіту</w:t>
      </w:r>
      <w:r w:rsidRPr="004C32B3">
        <w:rPr>
          <w:b/>
          <w:sz w:val="22"/>
          <w:szCs w:val="22"/>
        </w:rPr>
        <w:t>).</w:t>
      </w:r>
    </w:p>
    <w:p w:rsidR="00450044" w:rsidRDefault="00450044" w:rsidP="00450044">
      <w:pPr>
        <w:jc w:val="both"/>
        <w:rPr>
          <w:b/>
          <w:sz w:val="22"/>
          <w:szCs w:val="22"/>
        </w:rPr>
      </w:pPr>
    </w:p>
    <w:p w:rsidR="005176AB" w:rsidRDefault="005176AB" w:rsidP="005176AB">
      <w:pPr>
        <w:jc w:val="both"/>
        <w:rPr>
          <w:b/>
          <w:sz w:val="22"/>
          <w:szCs w:val="22"/>
        </w:rPr>
      </w:pPr>
    </w:p>
    <w:p w:rsidR="005176AB" w:rsidRPr="006039AB" w:rsidRDefault="005176AB" w:rsidP="005176AB">
      <w:pPr>
        <w:jc w:val="both"/>
        <w:rPr>
          <w:b/>
          <w:sz w:val="22"/>
          <w:szCs w:val="22"/>
        </w:rPr>
      </w:pPr>
      <w:r w:rsidRPr="006039AB">
        <w:rPr>
          <w:b/>
          <w:sz w:val="22"/>
          <w:szCs w:val="22"/>
        </w:rPr>
        <w:t xml:space="preserve">Проект рішення: </w:t>
      </w:r>
    </w:p>
    <w:p w:rsidR="005D0ECD" w:rsidRPr="00C227D6" w:rsidRDefault="005D0ECD" w:rsidP="005D0ECD">
      <w:pPr>
        <w:jc w:val="both"/>
        <w:rPr>
          <w:b/>
          <w:sz w:val="22"/>
          <w:szCs w:val="22"/>
        </w:rPr>
      </w:pPr>
      <w:r w:rsidRPr="00C227D6">
        <w:rPr>
          <w:b/>
          <w:sz w:val="22"/>
          <w:szCs w:val="22"/>
        </w:rPr>
        <w:t xml:space="preserve">Затвердити звіт Наглядової ради за </w:t>
      </w:r>
      <w:r w:rsidRPr="00C93537">
        <w:rPr>
          <w:b/>
          <w:sz w:val="22"/>
          <w:szCs w:val="22"/>
        </w:rPr>
        <w:t>202</w:t>
      </w:r>
      <w:r>
        <w:rPr>
          <w:b/>
          <w:sz w:val="22"/>
          <w:szCs w:val="22"/>
        </w:rPr>
        <w:t>5</w:t>
      </w:r>
      <w:r w:rsidR="004C2DA3">
        <w:rPr>
          <w:b/>
          <w:sz w:val="22"/>
          <w:szCs w:val="22"/>
        </w:rPr>
        <w:t xml:space="preserve"> </w:t>
      </w:r>
      <w:r w:rsidRPr="00C227D6">
        <w:rPr>
          <w:b/>
          <w:sz w:val="22"/>
          <w:szCs w:val="22"/>
        </w:rPr>
        <w:t>р</w:t>
      </w:r>
      <w:r>
        <w:rPr>
          <w:b/>
          <w:sz w:val="22"/>
          <w:szCs w:val="22"/>
        </w:rPr>
        <w:t>і</w:t>
      </w:r>
      <w:r w:rsidRPr="00C227D6">
        <w:rPr>
          <w:b/>
          <w:sz w:val="22"/>
          <w:szCs w:val="22"/>
        </w:rPr>
        <w:t>к. Роботу Наглядової ради Товариства визнати задовільною.</w:t>
      </w:r>
    </w:p>
    <w:p w:rsidR="00AE3F46" w:rsidRPr="00AE3F46" w:rsidRDefault="00AE3F46" w:rsidP="00AE3F46">
      <w:pPr>
        <w:jc w:val="both"/>
        <w:rPr>
          <w:b/>
          <w:sz w:val="22"/>
          <w:szCs w:val="22"/>
        </w:rPr>
      </w:pPr>
    </w:p>
    <w:p w:rsidR="00450044" w:rsidRDefault="00450044" w:rsidP="00450044">
      <w:pPr>
        <w:jc w:val="both"/>
        <w:rPr>
          <w:sz w:val="22"/>
          <w:szCs w:val="22"/>
        </w:rPr>
      </w:pPr>
    </w:p>
    <w:p w:rsidR="00450044" w:rsidRDefault="00450044" w:rsidP="00450044">
      <w:pPr>
        <w:jc w:val="both"/>
        <w:rPr>
          <w:i/>
          <w:sz w:val="20"/>
          <w:szCs w:val="20"/>
        </w:rPr>
      </w:pPr>
    </w:p>
    <w:p w:rsidR="00450044" w:rsidRDefault="00450044" w:rsidP="0045004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AE3F46">
        <w:rPr>
          <w:sz w:val="22"/>
          <w:szCs w:val="22"/>
        </w:rPr>
        <w:t>4</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450044" w:rsidRDefault="00450044" w:rsidP="004466DE">
      <w:pPr>
        <w:ind w:left="567"/>
        <w:jc w:val="both"/>
        <w:rPr>
          <w:sz w:val="22"/>
          <w:szCs w:val="22"/>
        </w:rPr>
      </w:pPr>
    </w:p>
    <w:p w:rsidR="00903AE6" w:rsidRDefault="00903AE6" w:rsidP="004466DE">
      <w:pPr>
        <w:ind w:left="567"/>
        <w:jc w:val="both"/>
        <w:rPr>
          <w:sz w:val="22"/>
          <w:szCs w:val="22"/>
        </w:rPr>
      </w:pPr>
    </w:p>
    <w:p w:rsidR="004C32B3" w:rsidRDefault="004C32B3" w:rsidP="00450044">
      <w:pPr>
        <w:jc w:val="center"/>
        <w:rPr>
          <w:b/>
          <w:sz w:val="22"/>
          <w:szCs w:val="22"/>
        </w:rPr>
      </w:pPr>
    </w:p>
    <w:p w:rsidR="00450044" w:rsidRDefault="00450044" w:rsidP="00450044">
      <w:pPr>
        <w:jc w:val="center"/>
        <w:rPr>
          <w:b/>
          <w:sz w:val="22"/>
          <w:szCs w:val="22"/>
        </w:rPr>
      </w:pPr>
      <w:r w:rsidRPr="001A2D00">
        <w:rPr>
          <w:b/>
          <w:sz w:val="22"/>
          <w:szCs w:val="22"/>
        </w:rPr>
        <w:lastRenderedPageBreak/>
        <w:t>ПРОТОКОЛ №</w:t>
      </w:r>
      <w:r>
        <w:rPr>
          <w:b/>
          <w:sz w:val="22"/>
          <w:szCs w:val="22"/>
        </w:rPr>
        <w:t>5</w:t>
      </w:r>
      <w:r w:rsidRPr="001A2D00">
        <w:rPr>
          <w:b/>
          <w:sz w:val="22"/>
          <w:szCs w:val="22"/>
        </w:rPr>
        <w:tab/>
      </w:r>
    </w:p>
    <w:p w:rsidR="00450044" w:rsidRPr="001A2D00" w:rsidRDefault="00450044" w:rsidP="00450044">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1A2D00" w:rsidRDefault="00226BA6" w:rsidP="00226BA6">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450044"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Pr="006039AB" w:rsidRDefault="005D0ECD" w:rsidP="005D0ECD">
      <w:pPr>
        <w:jc w:val="both"/>
        <w:rPr>
          <w:b/>
          <w:sz w:val="22"/>
          <w:szCs w:val="22"/>
        </w:rPr>
      </w:pPr>
    </w:p>
    <w:p w:rsidR="00226BA6" w:rsidRDefault="00450044" w:rsidP="00450044">
      <w:pPr>
        <w:jc w:val="both"/>
        <w:rPr>
          <w:sz w:val="22"/>
          <w:szCs w:val="22"/>
        </w:rPr>
      </w:pPr>
      <w:r w:rsidRPr="006039AB">
        <w:rPr>
          <w:sz w:val="22"/>
          <w:szCs w:val="22"/>
        </w:rPr>
        <w:t xml:space="preserve">Питання </w:t>
      </w:r>
      <w:r w:rsidRPr="00F2707C">
        <w:rPr>
          <w:sz w:val="22"/>
          <w:szCs w:val="22"/>
        </w:rPr>
        <w:t xml:space="preserve">порядку денного, щодо якого був проведений підрахунок голосів лічильною комісією:   </w:t>
      </w:r>
    </w:p>
    <w:p w:rsidR="004C2DA3" w:rsidRPr="00C227D6" w:rsidRDefault="004C2DA3" w:rsidP="004C2DA3">
      <w:pPr>
        <w:jc w:val="both"/>
        <w:rPr>
          <w:sz w:val="22"/>
          <w:szCs w:val="22"/>
        </w:rPr>
      </w:pPr>
      <w:r w:rsidRPr="004C2DA3">
        <w:rPr>
          <w:b/>
          <w:sz w:val="22"/>
          <w:szCs w:val="22"/>
        </w:rPr>
        <w:t>З</w:t>
      </w:r>
      <w:r w:rsidRPr="004C2DA3">
        <w:rPr>
          <w:b/>
          <w:sz w:val="22"/>
          <w:szCs w:val="22"/>
          <w:shd w:val="clear" w:color="auto" w:fill="FFFFFF"/>
        </w:rPr>
        <w:t>атвердження результатів фінансово-господарської діяльності</w:t>
      </w:r>
      <w:r w:rsidRPr="004C2DA3">
        <w:rPr>
          <w:b/>
          <w:sz w:val="22"/>
          <w:szCs w:val="22"/>
        </w:rPr>
        <w:t xml:space="preserve"> Товариства за 2025рік</w:t>
      </w:r>
      <w:r>
        <w:rPr>
          <w:b/>
          <w:sz w:val="22"/>
          <w:szCs w:val="22"/>
        </w:rPr>
        <w:t>.</w:t>
      </w:r>
      <w:r w:rsidRPr="00C227D6">
        <w:rPr>
          <w:sz w:val="22"/>
          <w:szCs w:val="22"/>
        </w:rPr>
        <w:t>.</w:t>
      </w:r>
    </w:p>
    <w:p w:rsidR="00450044" w:rsidRDefault="00450044" w:rsidP="00450044">
      <w:pPr>
        <w:jc w:val="both"/>
        <w:rPr>
          <w:b/>
          <w:sz w:val="22"/>
          <w:szCs w:val="22"/>
        </w:rPr>
      </w:pPr>
    </w:p>
    <w:p w:rsidR="00AE3F46" w:rsidRPr="00AE3F46" w:rsidRDefault="00AE3F46" w:rsidP="00450044">
      <w:pPr>
        <w:jc w:val="both"/>
        <w:rPr>
          <w:b/>
          <w:sz w:val="22"/>
          <w:szCs w:val="22"/>
        </w:rPr>
      </w:pPr>
    </w:p>
    <w:p w:rsidR="00450044" w:rsidRPr="00F2707C" w:rsidRDefault="00450044" w:rsidP="00450044">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450044" w:rsidRPr="00F2707C" w:rsidRDefault="00450044" w:rsidP="00450044">
      <w:pPr>
        <w:contextualSpacing/>
        <w:jc w:val="both"/>
        <w:rPr>
          <w:b/>
          <w:sz w:val="22"/>
          <w:szCs w:val="22"/>
        </w:rPr>
      </w:pPr>
    </w:p>
    <w:p w:rsidR="00450044" w:rsidRPr="00AE3F46" w:rsidRDefault="00450044" w:rsidP="00450044">
      <w:pPr>
        <w:jc w:val="both"/>
        <w:rPr>
          <w:b/>
          <w:sz w:val="22"/>
          <w:szCs w:val="22"/>
        </w:rPr>
      </w:pPr>
      <w:r w:rsidRPr="00F2707C">
        <w:rPr>
          <w:b/>
          <w:sz w:val="22"/>
          <w:szCs w:val="22"/>
        </w:rPr>
        <w:t>По питанню №</w:t>
      </w:r>
      <w:r w:rsidR="00AE3F46">
        <w:rPr>
          <w:b/>
          <w:sz w:val="22"/>
          <w:szCs w:val="22"/>
        </w:rPr>
        <w:t>5</w:t>
      </w:r>
      <w:r w:rsidRPr="00F2707C">
        <w:rPr>
          <w:b/>
          <w:sz w:val="22"/>
          <w:szCs w:val="22"/>
        </w:rPr>
        <w:t xml:space="preserve">порядку денного </w:t>
      </w:r>
      <w:r w:rsidR="00D150FF" w:rsidRPr="00F2707C">
        <w:rPr>
          <w:b/>
          <w:sz w:val="22"/>
          <w:szCs w:val="22"/>
        </w:rPr>
        <w:t xml:space="preserve"> </w:t>
      </w:r>
      <w:r w:rsidR="00D150FF" w:rsidRPr="00AE3F46">
        <w:rPr>
          <w:b/>
          <w:sz w:val="22"/>
          <w:szCs w:val="22"/>
        </w:rPr>
        <w:t>(</w:t>
      </w:r>
      <w:r w:rsidR="004C2DA3" w:rsidRPr="004C2DA3">
        <w:rPr>
          <w:b/>
          <w:sz w:val="22"/>
          <w:szCs w:val="22"/>
        </w:rPr>
        <w:t>З</w:t>
      </w:r>
      <w:r w:rsidR="004C2DA3" w:rsidRPr="004C2DA3">
        <w:rPr>
          <w:b/>
          <w:sz w:val="22"/>
          <w:szCs w:val="22"/>
          <w:shd w:val="clear" w:color="auto" w:fill="FFFFFF"/>
        </w:rPr>
        <w:t>атвердження результатів фінансово-господарської діяльності</w:t>
      </w:r>
      <w:r w:rsidR="004C2DA3" w:rsidRPr="004C2DA3">
        <w:rPr>
          <w:b/>
          <w:sz w:val="22"/>
          <w:szCs w:val="22"/>
        </w:rPr>
        <w:t xml:space="preserve"> Товариства за 2025рік).</w:t>
      </w:r>
    </w:p>
    <w:p w:rsidR="00450044" w:rsidRPr="00F2707C" w:rsidRDefault="00450044" w:rsidP="00450044">
      <w:pPr>
        <w:jc w:val="both"/>
        <w:rPr>
          <w:b/>
          <w:sz w:val="22"/>
          <w:szCs w:val="22"/>
        </w:rPr>
      </w:pPr>
    </w:p>
    <w:p w:rsidR="005176AB" w:rsidRDefault="005176AB" w:rsidP="004C32B3">
      <w:pPr>
        <w:jc w:val="both"/>
        <w:rPr>
          <w:b/>
          <w:sz w:val="22"/>
          <w:szCs w:val="22"/>
        </w:rPr>
      </w:pPr>
    </w:p>
    <w:p w:rsidR="005176AB" w:rsidRPr="006039AB" w:rsidRDefault="005176AB" w:rsidP="005176AB">
      <w:pPr>
        <w:jc w:val="both"/>
        <w:rPr>
          <w:b/>
          <w:sz w:val="22"/>
          <w:szCs w:val="22"/>
        </w:rPr>
      </w:pPr>
      <w:r w:rsidRPr="006039AB">
        <w:rPr>
          <w:b/>
          <w:sz w:val="22"/>
          <w:szCs w:val="22"/>
        </w:rPr>
        <w:t xml:space="preserve">Проект рішення: </w:t>
      </w:r>
    </w:p>
    <w:p w:rsidR="00450044" w:rsidRPr="00AE3F46" w:rsidRDefault="00AE3F46" w:rsidP="00450044">
      <w:pPr>
        <w:jc w:val="both"/>
        <w:rPr>
          <w:b/>
          <w:sz w:val="22"/>
          <w:szCs w:val="22"/>
        </w:rPr>
      </w:pPr>
      <w:r w:rsidRPr="00AE3F46">
        <w:rPr>
          <w:b/>
          <w:sz w:val="22"/>
          <w:szCs w:val="22"/>
        </w:rPr>
        <w:t xml:space="preserve">Затвердити </w:t>
      </w:r>
      <w:r w:rsidRPr="00AE3F46">
        <w:rPr>
          <w:b/>
          <w:sz w:val="22"/>
          <w:szCs w:val="22"/>
          <w:shd w:val="clear" w:color="auto" w:fill="FFFFFF"/>
        </w:rPr>
        <w:t>результати фінансово-господарської діяльності</w:t>
      </w:r>
      <w:r w:rsidRPr="00AE3F46">
        <w:rPr>
          <w:b/>
          <w:sz w:val="22"/>
          <w:szCs w:val="22"/>
        </w:rPr>
        <w:t xml:space="preserve"> Товариства за 202</w:t>
      </w:r>
      <w:r w:rsidR="004C2DA3">
        <w:rPr>
          <w:b/>
          <w:sz w:val="22"/>
          <w:szCs w:val="22"/>
        </w:rPr>
        <w:t xml:space="preserve">5 </w:t>
      </w:r>
      <w:r w:rsidRPr="00AE3F46">
        <w:rPr>
          <w:b/>
          <w:sz w:val="22"/>
          <w:szCs w:val="22"/>
        </w:rPr>
        <w:t>рік.</w:t>
      </w:r>
    </w:p>
    <w:p w:rsidR="00450044" w:rsidRDefault="00450044" w:rsidP="00450044">
      <w:pPr>
        <w:jc w:val="both"/>
        <w:rPr>
          <w:sz w:val="22"/>
          <w:szCs w:val="22"/>
        </w:rPr>
      </w:pPr>
    </w:p>
    <w:p w:rsidR="00450044" w:rsidRDefault="00450044" w:rsidP="00450044">
      <w:pPr>
        <w:jc w:val="both"/>
        <w:rPr>
          <w:i/>
          <w:sz w:val="20"/>
          <w:szCs w:val="20"/>
        </w:rPr>
      </w:pPr>
    </w:p>
    <w:p w:rsidR="00450044" w:rsidRDefault="00450044" w:rsidP="0045004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AE3F46">
        <w:rPr>
          <w:sz w:val="22"/>
          <w:szCs w:val="22"/>
        </w:rPr>
        <w:t>5</w:t>
      </w:r>
    </w:p>
    <w:p w:rsidR="00450044" w:rsidRPr="001A2D00" w:rsidRDefault="00450044" w:rsidP="00450044">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450044" w:rsidRPr="001A2D00" w:rsidTr="00043FA3">
        <w:trPr>
          <w:trHeight w:val="251"/>
        </w:trPr>
        <w:tc>
          <w:tcPr>
            <w:tcW w:w="3119" w:type="dxa"/>
          </w:tcPr>
          <w:p w:rsidR="00450044" w:rsidRPr="001A2D00" w:rsidRDefault="00450044" w:rsidP="00043FA3">
            <w:pPr>
              <w:jc w:val="both"/>
              <w:rPr>
                <w:sz w:val="22"/>
                <w:szCs w:val="22"/>
              </w:rPr>
            </w:pPr>
          </w:p>
        </w:tc>
        <w:tc>
          <w:tcPr>
            <w:tcW w:w="2126" w:type="dxa"/>
          </w:tcPr>
          <w:p w:rsidR="00450044" w:rsidRPr="0054152E" w:rsidRDefault="00450044" w:rsidP="00043FA3">
            <w:pPr>
              <w:jc w:val="both"/>
              <w:rPr>
                <w:b/>
                <w:i/>
                <w:sz w:val="20"/>
                <w:szCs w:val="20"/>
              </w:rPr>
            </w:pPr>
            <w:r w:rsidRPr="0054152E">
              <w:rPr>
                <w:b/>
                <w:i/>
                <w:sz w:val="20"/>
                <w:szCs w:val="20"/>
              </w:rPr>
              <w:t>Кількість голосів акціонерів, шт.</w:t>
            </w:r>
          </w:p>
        </w:tc>
        <w:tc>
          <w:tcPr>
            <w:tcW w:w="4643" w:type="dxa"/>
          </w:tcPr>
          <w:p w:rsidR="00450044" w:rsidRPr="0054152E" w:rsidRDefault="00450044"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За</w:t>
            </w:r>
          </w:p>
        </w:tc>
        <w:tc>
          <w:tcPr>
            <w:tcW w:w="2126" w:type="dxa"/>
          </w:tcPr>
          <w:p w:rsidR="00450044"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450044" w:rsidRPr="001A2D00" w:rsidRDefault="00450044"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Проти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51"/>
        </w:trPr>
        <w:tc>
          <w:tcPr>
            <w:tcW w:w="3119" w:type="dxa"/>
          </w:tcPr>
          <w:p w:rsidR="00450044" w:rsidRPr="001A2D00" w:rsidRDefault="00450044" w:rsidP="00043FA3">
            <w:pPr>
              <w:jc w:val="both"/>
              <w:rPr>
                <w:sz w:val="22"/>
                <w:szCs w:val="22"/>
              </w:rPr>
            </w:pPr>
            <w:r w:rsidRPr="001A2D00">
              <w:rPr>
                <w:sz w:val="22"/>
                <w:szCs w:val="22"/>
              </w:rPr>
              <w:t>Утримались</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514"/>
        </w:trPr>
        <w:tc>
          <w:tcPr>
            <w:tcW w:w="3119" w:type="dxa"/>
          </w:tcPr>
          <w:p w:rsidR="00450044" w:rsidRPr="001A2D00" w:rsidRDefault="00450044"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450044" w:rsidRPr="001A2D00" w:rsidRDefault="00450044" w:rsidP="00043FA3">
            <w:pPr>
              <w:ind w:left="567"/>
              <w:jc w:val="both"/>
              <w:rPr>
                <w:sz w:val="22"/>
                <w:szCs w:val="22"/>
              </w:rPr>
            </w:pPr>
            <w:r w:rsidRPr="001A2D00">
              <w:rPr>
                <w:sz w:val="22"/>
                <w:szCs w:val="22"/>
              </w:rPr>
              <w:t>0 голосів</w:t>
            </w:r>
          </w:p>
        </w:tc>
        <w:tc>
          <w:tcPr>
            <w:tcW w:w="4643" w:type="dxa"/>
          </w:tcPr>
          <w:p w:rsidR="00450044" w:rsidRPr="001A2D00" w:rsidRDefault="00450044"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450044" w:rsidRPr="001A2D00" w:rsidTr="00043FA3">
        <w:trPr>
          <w:trHeight w:val="265"/>
        </w:trPr>
        <w:tc>
          <w:tcPr>
            <w:tcW w:w="3119" w:type="dxa"/>
          </w:tcPr>
          <w:p w:rsidR="00450044" w:rsidRPr="001A2D00" w:rsidRDefault="00450044"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450044"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450044" w:rsidRPr="001A2D00" w:rsidRDefault="00450044" w:rsidP="00043FA3">
            <w:pPr>
              <w:jc w:val="both"/>
              <w:rPr>
                <w:sz w:val="22"/>
                <w:szCs w:val="22"/>
              </w:rPr>
            </w:pPr>
          </w:p>
        </w:tc>
      </w:tr>
    </w:tbl>
    <w:p w:rsidR="00450044" w:rsidRDefault="00450044" w:rsidP="00450044">
      <w:pPr>
        <w:ind w:left="567"/>
        <w:jc w:val="both"/>
        <w:rPr>
          <w:sz w:val="22"/>
          <w:szCs w:val="22"/>
        </w:rPr>
      </w:pPr>
    </w:p>
    <w:p w:rsidR="00450044" w:rsidRDefault="00450044" w:rsidP="00450044">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D150FF" w:rsidRDefault="00D150FF" w:rsidP="00B50ACA">
      <w:pPr>
        <w:jc w:val="both"/>
        <w:rPr>
          <w:b/>
          <w:sz w:val="22"/>
          <w:szCs w:val="22"/>
        </w:rPr>
      </w:pPr>
    </w:p>
    <w:p w:rsidR="004C32B3" w:rsidRDefault="004C32B3" w:rsidP="00D150FF">
      <w:pPr>
        <w:jc w:val="center"/>
        <w:rPr>
          <w:b/>
          <w:sz w:val="22"/>
          <w:szCs w:val="22"/>
        </w:rPr>
      </w:pPr>
    </w:p>
    <w:p w:rsidR="004C32B3" w:rsidRDefault="004C32B3" w:rsidP="00D150FF">
      <w:pPr>
        <w:jc w:val="center"/>
        <w:rPr>
          <w:b/>
          <w:sz w:val="22"/>
          <w:szCs w:val="22"/>
        </w:rPr>
      </w:pPr>
    </w:p>
    <w:p w:rsidR="00903AE6" w:rsidRDefault="00903AE6" w:rsidP="00D150FF">
      <w:pPr>
        <w:jc w:val="center"/>
        <w:rPr>
          <w:b/>
          <w:sz w:val="22"/>
          <w:szCs w:val="22"/>
        </w:rPr>
      </w:pPr>
    </w:p>
    <w:p w:rsidR="00903AE6" w:rsidRDefault="00903AE6" w:rsidP="00D150FF">
      <w:pPr>
        <w:jc w:val="center"/>
        <w:rPr>
          <w:b/>
          <w:sz w:val="22"/>
          <w:szCs w:val="22"/>
        </w:rPr>
      </w:pPr>
    </w:p>
    <w:p w:rsidR="004C32B3" w:rsidRDefault="004C32B3" w:rsidP="00D150FF">
      <w:pPr>
        <w:jc w:val="center"/>
        <w:rPr>
          <w:b/>
          <w:sz w:val="22"/>
          <w:szCs w:val="22"/>
        </w:rPr>
      </w:pPr>
    </w:p>
    <w:p w:rsidR="004C32B3" w:rsidRDefault="004C32B3" w:rsidP="00D150FF">
      <w:pPr>
        <w:jc w:val="center"/>
        <w:rPr>
          <w:b/>
          <w:sz w:val="22"/>
          <w:szCs w:val="22"/>
        </w:rPr>
      </w:pPr>
    </w:p>
    <w:p w:rsidR="00712731" w:rsidRDefault="00712731" w:rsidP="00D150FF">
      <w:pPr>
        <w:jc w:val="center"/>
        <w:rPr>
          <w:b/>
          <w:sz w:val="22"/>
          <w:szCs w:val="22"/>
        </w:rPr>
      </w:pPr>
    </w:p>
    <w:p w:rsidR="00D150FF" w:rsidRDefault="00D150FF" w:rsidP="00D150FF">
      <w:pPr>
        <w:jc w:val="center"/>
        <w:rPr>
          <w:b/>
          <w:sz w:val="22"/>
          <w:szCs w:val="22"/>
        </w:rPr>
      </w:pPr>
      <w:r w:rsidRPr="001A2D00">
        <w:rPr>
          <w:b/>
          <w:sz w:val="22"/>
          <w:szCs w:val="22"/>
        </w:rPr>
        <w:t>ПРОТОКОЛ №</w:t>
      </w:r>
      <w:r>
        <w:rPr>
          <w:b/>
          <w:sz w:val="22"/>
          <w:szCs w:val="22"/>
        </w:rPr>
        <w:t>6</w:t>
      </w:r>
      <w:r w:rsidRPr="001A2D00">
        <w:rPr>
          <w:b/>
          <w:sz w:val="22"/>
          <w:szCs w:val="22"/>
        </w:rPr>
        <w:tab/>
      </w:r>
    </w:p>
    <w:p w:rsidR="00D150FF" w:rsidRPr="001A2D00" w:rsidRDefault="00D150FF" w:rsidP="00D150FF">
      <w:pPr>
        <w:jc w:val="center"/>
        <w:rPr>
          <w:b/>
          <w:sz w:val="22"/>
          <w:szCs w:val="22"/>
        </w:rPr>
      </w:pPr>
      <w:r>
        <w:rPr>
          <w:b/>
          <w:sz w:val="22"/>
          <w:szCs w:val="22"/>
        </w:rPr>
        <w:t>ПРО ПІДСУМКИ ГОЛОСУВАННЯ</w:t>
      </w:r>
    </w:p>
    <w:p w:rsidR="00226BA6" w:rsidRPr="001A2D00" w:rsidRDefault="00226BA6" w:rsidP="00226BA6">
      <w:pPr>
        <w:jc w:val="center"/>
        <w:rPr>
          <w:b/>
          <w:sz w:val="22"/>
          <w:szCs w:val="22"/>
        </w:rPr>
      </w:pPr>
      <w:r>
        <w:rPr>
          <w:b/>
          <w:sz w:val="22"/>
          <w:szCs w:val="22"/>
        </w:rPr>
        <w:t>чергових</w:t>
      </w:r>
      <w:r w:rsidRPr="001A2D00">
        <w:rPr>
          <w:b/>
          <w:sz w:val="22"/>
          <w:szCs w:val="22"/>
        </w:rPr>
        <w:t xml:space="preserve">  Загальних зборів акціонерів</w:t>
      </w:r>
    </w:p>
    <w:p w:rsidR="00226BA6" w:rsidRPr="001A2D00" w:rsidRDefault="00226BA6" w:rsidP="00226BA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226BA6" w:rsidRPr="001A2D00" w:rsidRDefault="00226BA6" w:rsidP="00226BA6">
      <w:pPr>
        <w:jc w:val="center"/>
        <w:rPr>
          <w:sz w:val="22"/>
          <w:szCs w:val="22"/>
        </w:rPr>
      </w:pPr>
      <w:r w:rsidRPr="001A2D00">
        <w:rPr>
          <w:sz w:val="22"/>
          <w:szCs w:val="22"/>
        </w:rPr>
        <w:t>(надалі – «Товариство»)</w:t>
      </w:r>
    </w:p>
    <w:p w:rsidR="00226BA6" w:rsidRPr="001A2D00" w:rsidRDefault="00226BA6" w:rsidP="00226BA6">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4C32B3"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Default="005D0ECD" w:rsidP="005D0ECD">
      <w:pPr>
        <w:jc w:val="both"/>
        <w:rPr>
          <w:b/>
          <w:sz w:val="22"/>
          <w:szCs w:val="22"/>
        </w:rPr>
      </w:pPr>
    </w:p>
    <w:p w:rsidR="005D0ECD" w:rsidRDefault="005D0ECD" w:rsidP="005D0ECD">
      <w:pPr>
        <w:jc w:val="both"/>
        <w:rPr>
          <w:sz w:val="22"/>
          <w:szCs w:val="22"/>
        </w:rPr>
      </w:pPr>
    </w:p>
    <w:p w:rsidR="004C32B3" w:rsidRDefault="00D150FF" w:rsidP="00D150FF">
      <w:pPr>
        <w:jc w:val="both"/>
        <w:rPr>
          <w:b/>
          <w:sz w:val="22"/>
          <w:szCs w:val="22"/>
        </w:rPr>
      </w:pPr>
      <w:r w:rsidRPr="006039AB">
        <w:rPr>
          <w:sz w:val="22"/>
          <w:szCs w:val="22"/>
        </w:rPr>
        <w:t xml:space="preserve">Питання </w:t>
      </w:r>
      <w:r w:rsidRPr="00F2707C">
        <w:rPr>
          <w:sz w:val="22"/>
          <w:szCs w:val="22"/>
        </w:rPr>
        <w:t>порядку денного, щодо якого був проведений підрахунок голосів лічильною комісією</w:t>
      </w:r>
      <w:r w:rsidRPr="00F2707C">
        <w:rPr>
          <w:b/>
          <w:sz w:val="22"/>
          <w:szCs w:val="22"/>
        </w:rPr>
        <w:t xml:space="preserve">:   </w:t>
      </w:r>
    </w:p>
    <w:p w:rsidR="00712731" w:rsidRPr="00712731" w:rsidRDefault="004C2DA3" w:rsidP="00712731">
      <w:pPr>
        <w:jc w:val="both"/>
        <w:rPr>
          <w:b/>
          <w:sz w:val="22"/>
          <w:szCs w:val="22"/>
        </w:rPr>
      </w:pPr>
      <w:r w:rsidRPr="004C2DA3">
        <w:rPr>
          <w:b/>
          <w:sz w:val="22"/>
          <w:szCs w:val="22"/>
        </w:rPr>
        <w:t>Затвердження порядку розподілу прибутку (покриття збитків) Товариства за підсумками діяльності Товариства в 2025</w:t>
      </w:r>
      <w:r>
        <w:rPr>
          <w:b/>
          <w:sz w:val="22"/>
          <w:szCs w:val="22"/>
        </w:rPr>
        <w:t xml:space="preserve"> </w:t>
      </w:r>
      <w:r w:rsidRPr="004C2DA3">
        <w:rPr>
          <w:b/>
          <w:sz w:val="22"/>
          <w:szCs w:val="22"/>
        </w:rPr>
        <w:t>році</w:t>
      </w:r>
      <w:r w:rsidR="00712731" w:rsidRPr="00712731">
        <w:rPr>
          <w:b/>
          <w:sz w:val="22"/>
          <w:szCs w:val="22"/>
        </w:rPr>
        <w:t>.</w:t>
      </w:r>
    </w:p>
    <w:p w:rsidR="004C32B3" w:rsidRDefault="004C32B3" w:rsidP="00D150FF">
      <w:pPr>
        <w:ind w:firstLine="567"/>
        <w:jc w:val="both"/>
        <w:rPr>
          <w:sz w:val="22"/>
          <w:szCs w:val="22"/>
        </w:rPr>
      </w:pPr>
    </w:p>
    <w:p w:rsidR="00D150FF" w:rsidRPr="00F2707C" w:rsidRDefault="00D150FF" w:rsidP="00D150FF">
      <w:pPr>
        <w:ind w:firstLine="567"/>
        <w:jc w:val="both"/>
        <w:rPr>
          <w:sz w:val="22"/>
          <w:szCs w:val="22"/>
        </w:rPr>
      </w:pPr>
      <w:r w:rsidRPr="00F2707C">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D150FF" w:rsidRPr="00F2707C" w:rsidRDefault="00D150FF" w:rsidP="00D150FF">
      <w:pPr>
        <w:contextualSpacing/>
        <w:jc w:val="both"/>
        <w:rPr>
          <w:b/>
          <w:sz w:val="22"/>
          <w:szCs w:val="22"/>
        </w:rPr>
      </w:pPr>
    </w:p>
    <w:p w:rsidR="00D150FF" w:rsidRPr="00712731" w:rsidRDefault="00D150FF" w:rsidP="00D150FF">
      <w:pPr>
        <w:jc w:val="both"/>
        <w:rPr>
          <w:b/>
          <w:sz w:val="22"/>
          <w:szCs w:val="22"/>
        </w:rPr>
      </w:pPr>
      <w:r w:rsidRPr="00F2707C">
        <w:rPr>
          <w:b/>
          <w:sz w:val="22"/>
          <w:szCs w:val="22"/>
        </w:rPr>
        <w:t>По питанню №</w:t>
      </w:r>
      <w:r w:rsidR="00712731">
        <w:rPr>
          <w:b/>
          <w:sz w:val="22"/>
          <w:szCs w:val="22"/>
        </w:rPr>
        <w:t>6</w:t>
      </w:r>
      <w:r w:rsidRPr="00F2707C">
        <w:rPr>
          <w:b/>
          <w:sz w:val="22"/>
          <w:szCs w:val="22"/>
        </w:rPr>
        <w:t xml:space="preserve"> порядку </w:t>
      </w:r>
      <w:r w:rsidRPr="00712731">
        <w:rPr>
          <w:b/>
          <w:sz w:val="22"/>
          <w:szCs w:val="22"/>
        </w:rPr>
        <w:t>денного  (</w:t>
      </w:r>
      <w:r w:rsidR="004C2DA3" w:rsidRPr="004C2DA3">
        <w:rPr>
          <w:b/>
          <w:sz w:val="22"/>
          <w:szCs w:val="22"/>
        </w:rPr>
        <w:t>Затвердження порядку розподілу прибутку (покриття збитків) Товариства за підсумками діяльності Товариства в 2025</w:t>
      </w:r>
      <w:r w:rsidR="004C2DA3">
        <w:rPr>
          <w:b/>
          <w:sz w:val="22"/>
          <w:szCs w:val="22"/>
        </w:rPr>
        <w:t xml:space="preserve"> </w:t>
      </w:r>
      <w:r w:rsidR="004C2DA3" w:rsidRPr="004C2DA3">
        <w:rPr>
          <w:b/>
          <w:sz w:val="22"/>
          <w:szCs w:val="22"/>
        </w:rPr>
        <w:t>році</w:t>
      </w:r>
      <w:r w:rsidRPr="00712731">
        <w:rPr>
          <w:b/>
          <w:sz w:val="22"/>
          <w:szCs w:val="22"/>
        </w:rPr>
        <w:t>).</w:t>
      </w:r>
    </w:p>
    <w:p w:rsidR="00D150FF" w:rsidRDefault="00D150FF" w:rsidP="00D150FF">
      <w:pPr>
        <w:jc w:val="both"/>
        <w:rPr>
          <w:b/>
          <w:sz w:val="22"/>
          <w:szCs w:val="22"/>
        </w:rPr>
      </w:pPr>
    </w:p>
    <w:p w:rsidR="00F2707C" w:rsidRPr="00BB0EDB" w:rsidRDefault="00D150FF" w:rsidP="00F2707C">
      <w:pPr>
        <w:pStyle w:val="a3"/>
        <w:spacing w:before="0" w:beforeAutospacing="0" w:after="0"/>
        <w:ind w:left="567"/>
        <w:rPr>
          <w:sz w:val="22"/>
          <w:szCs w:val="22"/>
        </w:rPr>
      </w:pPr>
      <w:r w:rsidRPr="006039AB">
        <w:rPr>
          <w:b/>
          <w:sz w:val="22"/>
          <w:szCs w:val="22"/>
        </w:rPr>
        <w:t>Проект рішення:</w:t>
      </w:r>
      <w:r w:rsidR="00F2707C" w:rsidRPr="00F2707C">
        <w:rPr>
          <w:sz w:val="22"/>
          <w:szCs w:val="22"/>
        </w:rPr>
        <w:t xml:space="preserve"> </w:t>
      </w:r>
    </w:p>
    <w:p w:rsidR="00712731" w:rsidRPr="00712731" w:rsidRDefault="004C2DA3" w:rsidP="00712731">
      <w:pPr>
        <w:jc w:val="both"/>
        <w:rPr>
          <w:b/>
          <w:sz w:val="22"/>
          <w:szCs w:val="22"/>
        </w:rPr>
      </w:pPr>
      <w:r w:rsidRPr="00476360">
        <w:rPr>
          <w:b/>
          <w:sz w:val="22"/>
          <w:szCs w:val="22"/>
        </w:rPr>
        <w:t>Отриманий у 202</w:t>
      </w:r>
      <w:r>
        <w:rPr>
          <w:b/>
          <w:sz w:val="22"/>
          <w:szCs w:val="22"/>
        </w:rPr>
        <w:t>5</w:t>
      </w:r>
      <w:r w:rsidRPr="00476360">
        <w:rPr>
          <w:b/>
          <w:sz w:val="22"/>
          <w:szCs w:val="22"/>
        </w:rPr>
        <w:t xml:space="preserve"> році прибуток направити на розвиток виробництва. Дивіденди не нараховувати і не виплачувати</w:t>
      </w:r>
      <w:r w:rsidR="00712731" w:rsidRPr="00712731">
        <w:rPr>
          <w:b/>
          <w:sz w:val="22"/>
          <w:szCs w:val="22"/>
        </w:rPr>
        <w:t>.</w:t>
      </w:r>
    </w:p>
    <w:p w:rsidR="004C32B3" w:rsidRDefault="004C32B3" w:rsidP="00D150FF">
      <w:pPr>
        <w:pStyle w:val="a3"/>
        <w:spacing w:before="0" w:beforeAutospacing="0" w:after="0"/>
        <w:ind w:left="567"/>
        <w:rPr>
          <w:sz w:val="22"/>
          <w:szCs w:val="22"/>
        </w:rPr>
      </w:pPr>
    </w:p>
    <w:p w:rsidR="004C32B3" w:rsidRDefault="004C32B3" w:rsidP="00D150FF">
      <w:pPr>
        <w:pStyle w:val="a3"/>
        <w:spacing w:before="0" w:beforeAutospacing="0" w:after="0"/>
        <w:ind w:left="567"/>
        <w:rPr>
          <w:sz w:val="22"/>
          <w:szCs w:val="22"/>
        </w:rPr>
      </w:pPr>
    </w:p>
    <w:p w:rsidR="00D150FF" w:rsidRDefault="00D150FF" w:rsidP="00D150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712731">
        <w:rPr>
          <w:sz w:val="22"/>
          <w:szCs w:val="22"/>
        </w:rPr>
        <w:t>6</w:t>
      </w:r>
    </w:p>
    <w:p w:rsidR="00D150FF" w:rsidRPr="001A2D00" w:rsidRDefault="00D150FF" w:rsidP="00D150FF">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D150FF" w:rsidRPr="001A2D00" w:rsidTr="00043FA3">
        <w:trPr>
          <w:trHeight w:val="251"/>
        </w:trPr>
        <w:tc>
          <w:tcPr>
            <w:tcW w:w="3119" w:type="dxa"/>
          </w:tcPr>
          <w:p w:rsidR="00D150FF" w:rsidRPr="001A2D00" w:rsidRDefault="00D150FF" w:rsidP="00043FA3">
            <w:pPr>
              <w:jc w:val="both"/>
              <w:rPr>
                <w:sz w:val="22"/>
                <w:szCs w:val="22"/>
              </w:rPr>
            </w:pPr>
          </w:p>
        </w:tc>
        <w:tc>
          <w:tcPr>
            <w:tcW w:w="2126" w:type="dxa"/>
          </w:tcPr>
          <w:p w:rsidR="00D150FF" w:rsidRPr="0054152E" w:rsidRDefault="00D150FF" w:rsidP="00043FA3">
            <w:pPr>
              <w:jc w:val="both"/>
              <w:rPr>
                <w:b/>
                <w:i/>
                <w:sz w:val="20"/>
                <w:szCs w:val="20"/>
              </w:rPr>
            </w:pPr>
            <w:r w:rsidRPr="0054152E">
              <w:rPr>
                <w:b/>
                <w:i/>
                <w:sz w:val="20"/>
                <w:szCs w:val="20"/>
              </w:rPr>
              <w:t>Кількість голосів акціонерів, шт.</w:t>
            </w:r>
          </w:p>
        </w:tc>
        <w:tc>
          <w:tcPr>
            <w:tcW w:w="4643" w:type="dxa"/>
          </w:tcPr>
          <w:p w:rsidR="00D150FF" w:rsidRPr="0054152E" w:rsidRDefault="00D150FF" w:rsidP="00043FA3">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За</w:t>
            </w:r>
          </w:p>
        </w:tc>
        <w:tc>
          <w:tcPr>
            <w:tcW w:w="2126" w:type="dxa"/>
          </w:tcPr>
          <w:p w:rsidR="00D150FF" w:rsidRPr="00615E78" w:rsidRDefault="00F05C1C" w:rsidP="00043FA3">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D150FF" w:rsidRPr="001A2D00" w:rsidRDefault="00D150FF" w:rsidP="00043FA3">
            <w:pPr>
              <w:jc w:val="both"/>
              <w:rPr>
                <w:sz w:val="22"/>
                <w:szCs w:val="22"/>
              </w:rPr>
            </w:pPr>
            <w:r w:rsidRPr="001A2D00">
              <w:rPr>
                <w:sz w:val="22"/>
                <w:szCs w:val="22"/>
              </w:rPr>
              <w:t>100%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Проти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51"/>
        </w:trPr>
        <w:tc>
          <w:tcPr>
            <w:tcW w:w="3119" w:type="dxa"/>
          </w:tcPr>
          <w:p w:rsidR="00D150FF" w:rsidRPr="001A2D00" w:rsidRDefault="00D150FF" w:rsidP="00043FA3">
            <w:pPr>
              <w:jc w:val="both"/>
              <w:rPr>
                <w:sz w:val="22"/>
                <w:szCs w:val="22"/>
              </w:rPr>
            </w:pPr>
            <w:r w:rsidRPr="001A2D00">
              <w:rPr>
                <w:sz w:val="22"/>
                <w:szCs w:val="22"/>
              </w:rPr>
              <w:t>Утримались</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514"/>
        </w:trPr>
        <w:tc>
          <w:tcPr>
            <w:tcW w:w="3119" w:type="dxa"/>
          </w:tcPr>
          <w:p w:rsidR="00D150FF" w:rsidRPr="001A2D00" w:rsidRDefault="00D150FF" w:rsidP="00043FA3">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D150FF" w:rsidRPr="001A2D00" w:rsidRDefault="00D150FF" w:rsidP="00043FA3">
            <w:pPr>
              <w:ind w:left="567"/>
              <w:jc w:val="both"/>
              <w:rPr>
                <w:sz w:val="22"/>
                <w:szCs w:val="22"/>
              </w:rPr>
            </w:pPr>
            <w:r w:rsidRPr="001A2D00">
              <w:rPr>
                <w:sz w:val="22"/>
                <w:szCs w:val="22"/>
              </w:rPr>
              <w:t>0 голосів</w:t>
            </w:r>
          </w:p>
        </w:tc>
        <w:tc>
          <w:tcPr>
            <w:tcW w:w="4643" w:type="dxa"/>
          </w:tcPr>
          <w:p w:rsidR="00D150FF" w:rsidRPr="001A2D00" w:rsidRDefault="00D150FF" w:rsidP="00043FA3">
            <w:pPr>
              <w:jc w:val="both"/>
              <w:rPr>
                <w:sz w:val="22"/>
                <w:szCs w:val="22"/>
              </w:rPr>
            </w:pPr>
            <w:r w:rsidRPr="001A2D00">
              <w:rPr>
                <w:sz w:val="22"/>
                <w:szCs w:val="22"/>
              </w:rPr>
              <w:t>0% голосуючих акцій акціонерів, які зареєструвалися на загальних зборах</w:t>
            </w:r>
          </w:p>
        </w:tc>
      </w:tr>
      <w:tr w:rsidR="00D150FF" w:rsidRPr="001A2D00" w:rsidTr="00043FA3">
        <w:trPr>
          <w:trHeight w:val="265"/>
        </w:trPr>
        <w:tc>
          <w:tcPr>
            <w:tcW w:w="3119" w:type="dxa"/>
          </w:tcPr>
          <w:p w:rsidR="00D150FF" w:rsidRPr="001A2D00" w:rsidRDefault="00D150FF" w:rsidP="00043FA3">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D150FF" w:rsidRPr="001A2D00" w:rsidRDefault="00F05C1C" w:rsidP="00043FA3">
            <w:pPr>
              <w:ind w:left="567"/>
              <w:jc w:val="both"/>
              <w:rPr>
                <w:sz w:val="22"/>
                <w:szCs w:val="22"/>
              </w:rPr>
            </w:pPr>
            <w:r w:rsidRPr="009F148E">
              <w:rPr>
                <w:sz w:val="22"/>
                <w:szCs w:val="22"/>
              </w:rPr>
              <w:t>187</w:t>
            </w:r>
            <w:r>
              <w:rPr>
                <w:sz w:val="22"/>
                <w:szCs w:val="22"/>
              </w:rPr>
              <w:t>0676</w:t>
            </w:r>
          </w:p>
        </w:tc>
        <w:tc>
          <w:tcPr>
            <w:tcW w:w="4643" w:type="dxa"/>
          </w:tcPr>
          <w:p w:rsidR="00D150FF" w:rsidRPr="001A2D00" w:rsidRDefault="00D150FF" w:rsidP="00043FA3">
            <w:pPr>
              <w:jc w:val="both"/>
              <w:rPr>
                <w:sz w:val="22"/>
                <w:szCs w:val="22"/>
              </w:rPr>
            </w:pPr>
          </w:p>
        </w:tc>
      </w:tr>
    </w:tbl>
    <w:p w:rsidR="00D150FF" w:rsidRDefault="00D150FF" w:rsidP="00D150FF">
      <w:pPr>
        <w:ind w:left="567"/>
        <w:jc w:val="both"/>
        <w:rPr>
          <w:sz w:val="22"/>
          <w:szCs w:val="22"/>
        </w:rPr>
      </w:pPr>
    </w:p>
    <w:p w:rsidR="00D150FF" w:rsidRDefault="00D150FF" w:rsidP="00D150FF">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D150FF" w:rsidRDefault="00D150FF" w:rsidP="00741E1F">
      <w:pPr>
        <w:jc w:val="both"/>
        <w:rPr>
          <w:b/>
          <w:sz w:val="22"/>
          <w:szCs w:val="22"/>
        </w:rPr>
      </w:pPr>
    </w:p>
    <w:p w:rsidR="00D150FF" w:rsidRDefault="00D150FF" w:rsidP="00741E1F">
      <w:pPr>
        <w:jc w:val="both"/>
        <w:rPr>
          <w:b/>
          <w:sz w:val="22"/>
          <w:szCs w:val="22"/>
        </w:rPr>
      </w:pPr>
    </w:p>
    <w:p w:rsidR="004C32B3" w:rsidRDefault="004C32B3" w:rsidP="00741E1F">
      <w:pPr>
        <w:jc w:val="both"/>
        <w:rPr>
          <w:b/>
          <w:sz w:val="22"/>
          <w:szCs w:val="22"/>
        </w:rPr>
      </w:pPr>
    </w:p>
    <w:p w:rsidR="004C32B3" w:rsidRDefault="004C32B3" w:rsidP="00741E1F">
      <w:pPr>
        <w:jc w:val="both"/>
        <w:rPr>
          <w:b/>
          <w:sz w:val="22"/>
          <w:szCs w:val="22"/>
        </w:rPr>
      </w:pPr>
    </w:p>
    <w:p w:rsidR="00532F6F" w:rsidRDefault="00532F6F" w:rsidP="00532F6F">
      <w:pPr>
        <w:ind w:left="567"/>
        <w:jc w:val="both"/>
        <w:rPr>
          <w:b/>
          <w:sz w:val="22"/>
          <w:szCs w:val="22"/>
        </w:rPr>
      </w:pPr>
    </w:p>
    <w:p w:rsidR="00D56B70" w:rsidRDefault="00532F6F" w:rsidP="00D56B70">
      <w:pPr>
        <w:jc w:val="center"/>
        <w:rPr>
          <w:b/>
          <w:sz w:val="22"/>
          <w:szCs w:val="22"/>
        </w:rPr>
      </w:pPr>
      <w:r>
        <w:rPr>
          <w:sz w:val="22"/>
          <w:szCs w:val="22"/>
        </w:rPr>
        <w:t>.</w:t>
      </w:r>
      <w:r w:rsidR="00D56B70" w:rsidRPr="00D56B70">
        <w:rPr>
          <w:b/>
          <w:sz w:val="22"/>
          <w:szCs w:val="22"/>
        </w:rPr>
        <w:t xml:space="preserve"> </w:t>
      </w:r>
      <w:r w:rsidR="00D56B70" w:rsidRPr="001A2D00">
        <w:rPr>
          <w:b/>
          <w:sz w:val="22"/>
          <w:szCs w:val="22"/>
        </w:rPr>
        <w:t>ПРОТОКОЛ №</w:t>
      </w:r>
      <w:r w:rsidR="00D56B70">
        <w:rPr>
          <w:b/>
          <w:sz w:val="22"/>
          <w:szCs w:val="22"/>
        </w:rPr>
        <w:t>7</w:t>
      </w:r>
      <w:r w:rsidR="00D56B70" w:rsidRPr="001A2D00">
        <w:rPr>
          <w:b/>
          <w:sz w:val="22"/>
          <w:szCs w:val="22"/>
        </w:rPr>
        <w:tab/>
      </w:r>
    </w:p>
    <w:p w:rsidR="00D56B70" w:rsidRPr="001A2D00" w:rsidRDefault="00D56B70" w:rsidP="00D56B70">
      <w:pPr>
        <w:jc w:val="center"/>
        <w:rPr>
          <w:b/>
          <w:sz w:val="22"/>
          <w:szCs w:val="22"/>
        </w:rPr>
      </w:pPr>
      <w:r>
        <w:rPr>
          <w:b/>
          <w:sz w:val="22"/>
          <w:szCs w:val="22"/>
        </w:rPr>
        <w:t>ПРО ПІДСУМКИ ГОЛОСУВАННЯ</w:t>
      </w:r>
    </w:p>
    <w:p w:rsidR="00D56B70" w:rsidRPr="001A2D00" w:rsidRDefault="00D56B70" w:rsidP="00D56B70">
      <w:pPr>
        <w:jc w:val="center"/>
        <w:rPr>
          <w:b/>
          <w:sz w:val="22"/>
          <w:szCs w:val="22"/>
        </w:rPr>
      </w:pPr>
      <w:r>
        <w:rPr>
          <w:b/>
          <w:sz w:val="22"/>
          <w:szCs w:val="22"/>
        </w:rPr>
        <w:t>чергових</w:t>
      </w:r>
      <w:r w:rsidRPr="001A2D00">
        <w:rPr>
          <w:b/>
          <w:sz w:val="22"/>
          <w:szCs w:val="22"/>
        </w:rPr>
        <w:t xml:space="preserve">  Загальних зборів акціонерів</w:t>
      </w:r>
    </w:p>
    <w:p w:rsidR="00D56B70" w:rsidRPr="001A2D00" w:rsidRDefault="00D56B70" w:rsidP="00D56B70">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D56B70" w:rsidRPr="001A2D00" w:rsidRDefault="00D56B70" w:rsidP="00D56B70">
      <w:pPr>
        <w:jc w:val="center"/>
        <w:rPr>
          <w:sz w:val="22"/>
          <w:szCs w:val="22"/>
        </w:rPr>
      </w:pPr>
      <w:r w:rsidRPr="001A2D00">
        <w:rPr>
          <w:sz w:val="22"/>
          <w:szCs w:val="22"/>
        </w:rPr>
        <w:t>(надалі – «Товариство»)</w:t>
      </w:r>
    </w:p>
    <w:p w:rsidR="00D56B70" w:rsidRPr="001A2D00" w:rsidRDefault="00D56B70" w:rsidP="00D56B70">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D56B70"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Pr="006039AB" w:rsidRDefault="005D0ECD" w:rsidP="005D0ECD">
      <w:pPr>
        <w:jc w:val="both"/>
        <w:rPr>
          <w:b/>
          <w:sz w:val="22"/>
          <w:szCs w:val="22"/>
        </w:rPr>
      </w:pPr>
    </w:p>
    <w:p w:rsidR="00D56B70" w:rsidRPr="00532F6F" w:rsidRDefault="00D56B70" w:rsidP="00D56B70">
      <w:pPr>
        <w:jc w:val="both"/>
        <w:rPr>
          <w:b/>
          <w:sz w:val="22"/>
          <w:szCs w:val="22"/>
        </w:rPr>
      </w:pPr>
    </w:p>
    <w:p w:rsidR="00D56B70" w:rsidRPr="00532F6F" w:rsidRDefault="00D56B70" w:rsidP="00D56B70">
      <w:pPr>
        <w:jc w:val="both"/>
        <w:rPr>
          <w:b/>
          <w:sz w:val="22"/>
          <w:szCs w:val="22"/>
        </w:rPr>
      </w:pPr>
      <w:r w:rsidRPr="00532F6F">
        <w:rPr>
          <w:sz w:val="22"/>
          <w:szCs w:val="22"/>
        </w:rPr>
        <w:t>Питання порядку денного, щодо якого був проведений підрахунок голосів лічильною комісією</w:t>
      </w:r>
      <w:r w:rsidRPr="00532F6F">
        <w:rPr>
          <w:b/>
          <w:sz w:val="22"/>
          <w:szCs w:val="22"/>
        </w:rPr>
        <w:t xml:space="preserve">:   </w:t>
      </w:r>
    </w:p>
    <w:p w:rsidR="00D56B70" w:rsidRPr="00712731" w:rsidRDefault="004C2DA3" w:rsidP="00D56B70">
      <w:pPr>
        <w:jc w:val="both"/>
        <w:rPr>
          <w:b/>
          <w:sz w:val="22"/>
          <w:szCs w:val="22"/>
        </w:rPr>
      </w:pPr>
      <w:r w:rsidRPr="002D7E0A">
        <w:rPr>
          <w:rFonts w:cstheme="minorHAnsi"/>
          <w:sz w:val="22"/>
          <w:szCs w:val="22"/>
        </w:rPr>
        <w:t>Про припинення повноважень членів Наглядової ради Товариства</w:t>
      </w:r>
      <w:r w:rsidR="00D56B70" w:rsidRPr="00712731">
        <w:rPr>
          <w:rFonts w:cstheme="minorHAnsi"/>
          <w:b/>
          <w:sz w:val="22"/>
          <w:szCs w:val="22"/>
        </w:rPr>
        <w:t>.</w:t>
      </w:r>
    </w:p>
    <w:p w:rsidR="00D56B70" w:rsidRDefault="00D56B70" w:rsidP="00D56B70">
      <w:pPr>
        <w:ind w:firstLine="567"/>
        <w:jc w:val="both"/>
        <w:rPr>
          <w:sz w:val="22"/>
          <w:szCs w:val="22"/>
        </w:rPr>
      </w:pPr>
    </w:p>
    <w:p w:rsidR="00D56B70" w:rsidRPr="00532F6F" w:rsidRDefault="00D56B70" w:rsidP="00D56B70">
      <w:pPr>
        <w:ind w:firstLine="567"/>
        <w:jc w:val="both"/>
        <w:rPr>
          <w:sz w:val="22"/>
          <w:szCs w:val="22"/>
        </w:rPr>
      </w:pPr>
      <w:r w:rsidRPr="00532F6F">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D56B70" w:rsidRPr="00532F6F" w:rsidRDefault="00D56B70" w:rsidP="00D56B70">
      <w:pPr>
        <w:contextualSpacing/>
        <w:jc w:val="both"/>
        <w:rPr>
          <w:b/>
          <w:sz w:val="22"/>
          <w:szCs w:val="22"/>
        </w:rPr>
      </w:pPr>
    </w:p>
    <w:p w:rsidR="00D56B70" w:rsidRPr="00712731" w:rsidRDefault="00D56B70" w:rsidP="00D56B70">
      <w:pPr>
        <w:contextualSpacing/>
        <w:jc w:val="both"/>
        <w:rPr>
          <w:b/>
          <w:sz w:val="22"/>
          <w:szCs w:val="22"/>
        </w:rPr>
      </w:pPr>
      <w:r w:rsidRPr="00532F6F">
        <w:rPr>
          <w:b/>
          <w:sz w:val="22"/>
          <w:szCs w:val="22"/>
        </w:rPr>
        <w:t>По питанню №</w:t>
      </w:r>
      <w:r>
        <w:rPr>
          <w:b/>
          <w:sz w:val="22"/>
          <w:szCs w:val="22"/>
        </w:rPr>
        <w:t>7</w:t>
      </w:r>
      <w:r w:rsidRPr="00532F6F">
        <w:rPr>
          <w:b/>
          <w:sz w:val="22"/>
          <w:szCs w:val="22"/>
        </w:rPr>
        <w:t xml:space="preserve"> порядку денного  </w:t>
      </w:r>
      <w:r w:rsidRPr="004C2DA3">
        <w:rPr>
          <w:b/>
          <w:sz w:val="22"/>
          <w:szCs w:val="22"/>
        </w:rPr>
        <w:t>(</w:t>
      </w:r>
      <w:r w:rsidR="004C2DA3" w:rsidRPr="004C2DA3">
        <w:rPr>
          <w:rFonts w:cstheme="minorHAnsi"/>
          <w:b/>
          <w:sz w:val="22"/>
          <w:szCs w:val="22"/>
        </w:rPr>
        <w:t>Про припинення повноважень членів Наглядової ради Товариства</w:t>
      </w:r>
      <w:r w:rsidRPr="00712731">
        <w:rPr>
          <w:b/>
          <w:sz w:val="22"/>
          <w:szCs w:val="22"/>
        </w:rPr>
        <w:t>).</w:t>
      </w:r>
    </w:p>
    <w:p w:rsidR="00D56B70" w:rsidRPr="00532F6F" w:rsidRDefault="00D56B70" w:rsidP="00D56B70">
      <w:pPr>
        <w:jc w:val="both"/>
        <w:rPr>
          <w:b/>
          <w:sz w:val="22"/>
          <w:szCs w:val="22"/>
        </w:rPr>
      </w:pPr>
    </w:p>
    <w:p w:rsidR="00D56B70" w:rsidRPr="00532F6F" w:rsidRDefault="00D56B70" w:rsidP="00D56B70">
      <w:pPr>
        <w:pStyle w:val="a3"/>
        <w:spacing w:before="0" w:beforeAutospacing="0" w:after="0"/>
        <w:ind w:left="567"/>
        <w:rPr>
          <w:sz w:val="22"/>
          <w:szCs w:val="22"/>
        </w:rPr>
      </w:pPr>
      <w:r w:rsidRPr="00532F6F">
        <w:rPr>
          <w:b/>
          <w:sz w:val="22"/>
          <w:szCs w:val="22"/>
        </w:rPr>
        <w:t>Проект рішення:</w:t>
      </w:r>
      <w:r w:rsidRPr="00532F6F">
        <w:rPr>
          <w:sz w:val="22"/>
          <w:szCs w:val="22"/>
        </w:rPr>
        <w:t xml:space="preserve"> </w:t>
      </w:r>
    </w:p>
    <w:p w:rsidR="00D56B70" w:rsidRDefault="004C2DA3" w:rsidP="00D56B70">
      <w:pPr>
        <w:pStyle w:val="a3"/>
        <w:spacing w:before="0" w:beforeAutospacing="0" w:after="0"/>
        <w:ind w:left="567"/>
        <w:rPr>
          <w:rFonts w:cstheme="minorHAnsi"/>
          <w:b/>
          <w:sz w:val="22"/>
          <w:szCs w:val="22"/>
        </w:rPr>
      </w:pPr>
      <w:r w:rsidRPr="002D7E0A">
        <w:rPr>
          <w:rFonts w:cstheme="minorHAnsi"/>
          <w:b/>
          <w:sz w:val="22"/>
          <w:szCs w:val="22"/>
        </w:rPr>
        <w:t>Припинити повноваження членів Наглядової ради ПрАТ «РЗНЗБК» в повному складі</w:t>
      </w:r>
      <w:r>
        <w:rPr>
          <w:rFonts w:cstheme="minorHAnsi"/>
          <w:b/>
          <w:sz w:val="22"/>
          <w:szCs w:val="22"/>
        </w:rPr>
        <w:t>.</w:t>
      </w:r>
    </w:p>
    <w:p w:rsidR="004C2DA3" w:rsidRDefault="004C2DA3" w:rsidP="00D56B70">
      <w:pPr>
        <w:pStyle w:val="a3"/>
        <w:spacing w:before="0" w:beforeAutospacing="0" w:after="0"/>
        <w:ind w:left="567"/>
        <w:rPr>
          <w:sz w:val="22"/>
          <w:szCs w:val="22"/>
        </w:rPr>
      </w:pPr>
    </w:p>
    <w:p w:rsidR="00D56B70" w:rsidRDefault="00D56B70" w:rsidP="00D56B70">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№7</w:t>
      </w:r>
    </w:p>
    <w:p w:rsidR="00D56B70" w:rsidRPr="001A2D00" w:rsidRDefault="00D56B70" w:rsidP="00D56B70">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D56B70" w:rsidRPr="001A2D00" w:rsidTr="0021073E">
        <w:trPr>
          <w:trHeight w:val="251"/>
        </w:trPr>
        <w:tc>
          <w:tcPr>
            <w:tcW w:w="3119" w:type="dxa"/>
          </w:tcPr>
          <w:p w:rsidR="00D56B70" w:rsidRPr="001A2D00" w:rsidRDefault="00D56B70" w:rsidP="0021073E">
            <w:pPr>
              <w:jc w:val="both"/>
              <w:rPr>
                <w:sz w:val="22"/>
                <w:szCs w:val="22"/>
              </w:rPr>
            </w:pPr>
          </w:p>
        </w:tc>
        <w:tc>
          <w:tcPr>
            <w:tcW w:w="2126" w:type="dxa"/>
          </w:tcPr>
          <w:p w:rsidR="00D56B70" w:rsidRPr="0054152E" w:rsidRDefault="00D56B70" w:rsidP="0021073E">
            <w:pPr>
              <w:jc w:val="both"/>
              <w:rPr>
                <w:b/>
                <w:i/>
                <w:sz w:val="20"/>
                <w:szCs w:val="20"/>
              </w:rPr>
            </w:pPr>
            <w:r w:rsidRPr="0054152E">
              <w:rPr>
                <w:b/>
                <w:i/>
                <w:sz w:val="20"/>
                <w:szCs w:val="20"/>
              </w:rPr>
              <w:t>Кількість голосів акціонерів, шт.</w:t>
            </w:r>
          </w:p>
        </w:tc>
        <w:tc>
          <w:tcPr>
            <w:tcW w:w="4643" w:type="dxa"/>
          </w:tcPr>
          <w:p w:rsidR="00D56B70" w:rsidRPr="0054152E" w:rsidRDefault="00D56B70" w:rsidP="0021073E">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D56B70" w:rsidRPr="001A2D00" w:rsidTr="0021073E">
        <w:trPr>
          <w:trHeight w:val="251"/>
        </w:trPr>
        <w:tc>
          <w:tcPr>
            <w:tcW w:w="3119" w:type="dxa"/>
          </w:tcPr>
          <w:p w:rsidR="00D56B70" w:rsidRPr="001A2D00" w:rsidRDefault="00D56B70" w:rsidP="0021073E">
            <w:pPr>
              <w:jc w:val="both"/>
              <w:rPr>
                <w:sz w:val="22"/>
                <w:szCs w:val="22"/>
              </w:rPr>
            </w:pPr>
            <w:r w:rsidRPr="001A2D00">
              <w:rPr>
                <w:sz w:val="22"/>
                <w:szCs w:val="22"/>
              </w:rPr>
              <w:t>За</w:t>
            </w:r>
          </w:p>
        </w:tc>
        <w:tc>
          <w:tcPr>
            <w:tcW w:w="2126" w:type="dxa"/>
          </w:tcPr>
          <w:p w:rsidR="00D56B70" w:rsidRPr="00615E78" w:rsidRDefault="00D56B70" w:rsidP="0021073E">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D56B70" w:rsidRPr="001A2D00" w:rsidRDefault="00D56B70" w:rsidP="0021073E">
            <w:pPr>
              <w:jc w:val="both"/>
              <w:rPr>
                <w:sz w:val="22"/>
                <w:szCs w:val="22"/>
              </w:rPr>
            </w:pPr>
            <w:r w:rsidRPr="001A2D00">
              <w:rPr>
                <w:sz w:val="22"/>
                <w:szCs w:val="22"/>
              </w:rPr>
              <w:t>100% голосуючих акцій акціонерів, які зареєструвалися на загальних зборах</w:t>
            </w:r>
          </w:p>
        </w:tc>
      </w:tr>
      <w:tr w:rsidR="00D56B70" w:rsidRPr="001A2D00" w:rsidTr="0021073E">
        <w:trPr>
          <w:trHeight w:val="251"/>
        </w:trPr>
        <w:tc>
          <w:tcPr>
            <w:tcW w:w="3119" w:type="dxa"/>
          </w:tcPr>
          <w:p w:rsidR="00D56B70" w:rsidRPr="001A2D00" w:rsidRDefault="00D56B70" w:rsidP="0021073E">
            <w:pPr>
              <w:jc w:val="both"/>
              <w:rPr>
                <w:sz w:val="22"/>
                <w:szCs w:val="22"/>
              </w:rPr>
            </w:pPr>
            <w:r w:rsidRPr="001A2D00">
              <w:rPr>
                <w:sz w:val="22"/>
                <w:szCs w:val="22"/>
              </w:rPr>
              <w:t>Проти</w:t>
            </w:r>
          </w:p>
        </w:tc>
        <w:tc>
          <w:tcPr>
            <w:tcW w:w="2126" w:type="dxa"/>
          </w:tcPr>
          <w:p w:rsidR="00D56B70" w:rsidRPr="001A2D00" w:rsidRDefault="00D56B70" w:rsidP="0021073E">
            <w:pPr>
              <w:ind w:left="567"/>
              <w:jc w:val="both"/>
              <w:rPr>
                <w:sz w:val="22"/>
                <w:szCs w:val="22"/>
              </w:rPr>
            </w:pPr>
            <w:r w:rsidRPr="001A2D00">
              <w:rPr>
                <w:sz w:val="22"/>
                <w:szCs w:val="22"/>
              </w:rPr>
              <w:t>0 голосів</w:t>
            </w:r>
          </w:p>
        </w:tc>
        <w:tc>
          <w:tcPr>
            <w:tcW w:w="4643" w:type="dxa"/>
          </w:tcPr>
          <w:p w:rsidR="00D56B70" w:rsidRPr="001A2D00" w:rsidRDefault="00D56B70" w:rsidP="0021073E">
            <w:pPr>
              <w:jc w:val="both"/>
              <w:rPr>
                <w:sz w:val="22"/>
                <w:szCs w:val="22"/>
              </w:rPr>
            </w:pPr>
            <w:r w:rsidRPr="001A2D00">
              <w:rPr>
                <w:sz w:val="22"/>
                <w:szCs w:val="22"/>
              </w:rPr>
              <w:t>0% голосуючих акцій акціонерів, які зареєструвалися на загальних зборах</w:t>
            </w:r>
          </w:p>
        </w:tc>
      </w:tr>
      <w:tr w:rsidR="00D56B70" w:rsidRPr="001A2D00" w:rsidTr="0021073E">
        <w:trPr>
          <w:trHeight w:val="251"/>
        </w:trPr>
        <w:tc>
          <w:tcPr>
            <w:tcW w:w="3119" w:type="dxa"/>
          </w:tcPr>
          <w:p w:rsidR="00D56B70" w:rsidRPr="001A2D00" w:rsidRDefault="00D56B70" w:rsidP="0021073E">
            <w:pPr>
              <w:jc w:val="both"/>
              <w:rPr>
                <w:sz w:val="22"/>
                <w:szCs w:val="22"/>
              </w:rPr>
            </w:pPr>
            <w:r w:rsidRPr="001A2D00">
              <w:rPr>
                <w:sz w:val="22"/>
                <w:szCs w:val="22"/>
              </w:rPr>
              <w:t>Утримались</w:t>
            </w:r>
          </w:p>
        </w:tc>
        <w:tc>
          <w:tcPr>
            <w:tcW w:w="2126" w:type="dxa"/>
          </w:tcPr>
          <w:p w:rsidR="00D56B70" w:rsidRPr="001A2D00" w:rsidRDefault="00D56B70" w:rsidP="0021073E">
            <w:pPr>
              <w:ind w:left="567"/>
              <w:jc w:val="both"/>
              <w:rPr>
                <w:sz w:val="22"/>
                <w:szCs w:val="22"/>
              </w:rPr>
            </w:pPr>
            <w:r w:rsidRPr="001A2D00">
              <w:rPr>
                <w:sz w:val="22"/>
                <w:szCs w:val="22"/>
              </w:rPr>
              <w:t>0 голосів</w:t>
            </w:r>
          </w:p>
        </w:tc>
        <w:tc>
          <w:tcPr>
            <w:tcW w:w="4643" w:type="dxa"/>
          </w:tcPr>
          <w:p w:rsidR="00D56B70" w:rsidRPr="001A2D00" w:rsidRDefault="00D56B70" w:rsidP="0021073E">
            <w:pPr>
              <w:jc w:val="both"/>
              <w:rPr>
                <w:sz w:val="22"/>
                <w:szCs w:val="22"/>
              </w:rPr>
            </w:pPr>
            <w:r w:rsidRPr="001A2D00">
              <w:rPr>
                <w:sz w:val="22"/>
                <w:szCs w:val="22"/>
              </w:rPr>
              <w:t>0% голосуючих акцій акціонерів, які зареєструвалися на загальних зборах</w:t>
            </w:r>
          </w:p>
        </w:tc>
      </w:tr>
      <w:tr w:rsidR="00D56B70" w:rsidRPr="001A2D00" w:rsidTr="0021073E">
        <w:trPr>
          <w:trHeight w:val="514"/>
        </w:trPr>
        <w:tc>
          <w:tcPr>
            <w:tcW w:w="3119" w:type="dxa"/>
          </w:tcPr>
          <w:p w:rsidR="00D56B70" w:rsidRPr="001A2D00" w:rsidRDefault="00D56B70" w:rsidP="0021073E">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D56B70" w:rsidRPr="001A2D00" w:rsidRDefault="00D56B70" w:rsidP="0021073E">
            <w:pPr>
              <w:ind w:left="567"/>
              <w:jc w:val="both"/>
              <w:rPr>
                <w:sz w:val="22"/>
                <w:szCs w:val="22"/>
              </w:rPr>
            </w:pPr>
            <w:r w:rsidRPr="001A2D00">
              <w:rPr>
                <w:sz w:val="22"/>
                <w:szCs w:val="22"/>
              </w:rPr>
              <w:t>0 голосів</w:t>
            </w:r>
          </w:p>
        </w:tc>
        <w:tc>
          <w:tcPr>
            <w:tcW w:w="4643" w:type="dxa"/>
          </w:tcPr>
          <w:p w:rsidR="00D56B70" w:rsidRPr="001A2D00" w:rsidRDefault="00D56B70" w:rsidP="0021073E">
            <w:pPr>
              <w:jc w:val="both"/>
              <w:rPr>
                <w:sz w:val="22"/>
                <w:szCs w:val="22"/>
              </w:rPr>
            </w:pPr>
            <w:r w:rsidRPr="001A2D00">
              <w:rPr>
                <w:sz w:val="22"/>
                <w:szCs w:val="22"/>
              </w:rPr>
              <w:t>0% голосуючих акцій акціонерів, які зареєструвалися на загальних зборах</w:t>
            </w:r>
          </w:p>
        </w:tc>
      </w:tr>
      <w:tr w:rsidR="00D56B70" w:rsidRPr="001A2D00" w:rsidTr="0021073E">
        <w:trPr>
          <w:trHeight w:val="514"/>
        </w:trPr>
        <w:tc>
          <w:tcPr>
            <w:tcW w:w="3119" w:type="dxa"/>
          </w:tcPr>
          <w:p w:rsidR="00D56B70" w:rsidRPr="001A2D00" w:rsidRDefault="00D56B70" w:rsidP="0021073E">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D56B70" w:rsidRPr="001A2D00" w:rsidRDefault="00D56B70" w:rsidP="0021073E">
            <w:pPr>
              <w:ind w:left="567"/>
              <w:jc w:val="both"/>
              <w:rPr>
                <w:sz w:val="22"/>
                <w:szCs w:val="22"/>
              </w:rPr>
            </w:pPr>
            <w:r w:rsidRPr="001A2D00">
              <w:rPr>
                <w:sz w:val="22"/>
                <w:szCs w:val="22"/>
              </w:rPr>
              <w:t>0 голосів</w:t>
            </w:r>
          </w:p>
        </w:tc>
        <w:tc>
          <w:tcPr>
            <w:tcW w:w="4643" w:type="dxa"/>
          </w:tcPr>
          <w:p w:rsidR="00D56B70" w:rsidRPr="001A2D00" w:rsidRDefault="00D56B70" w:rsidP="0021073E">
            <w:pPr>
              <w:jc w:val="both"/>
              <w:rPr>
                <w:sz w:val="22"/>
                <w:szCs w:val="22"/>
              </w:rPr>
            </w:pPr>
            <w:r w:rsidRPr="001A2D00">
              <w:rPr>
                <w:sz w:val="22"/>
                <w:szCs w:val="22"/>
              </w:rPr>
              <w:t>0% голосуючих акцій акціонерів, які зареєструвалися на загальних зборах</w:t>
            </w:r>
          </w:p>
        </w:tc>
      </w:tr>
      <w:tr w:rsidR="00D56B70" w:rsidRPr="001A2D00" w:rsidTr="0021073E">
        <w:trPr>
          <w:trHeight w:val="265"/>
        </w:trPr>
        <w:tc>
          <w:tcPr>
            <w:tcW w:w="3119" w:type="dxa"/>
          </w:tcPr>
          <w:p w:rsidR="00D56B70" w:rsidRPr="001A2D00" w:rsidRDefault="00D56B70" w:rsidP="0021073E">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D56B70" w:rsidRPr="001A2D00" w:rsidRDefault="00D56B70" w:rsidP="0021073E">
            <w:pPr>
              <w:ind w:left="567"/>
              <w:jc w:val="both"/>
              <w:rPr>
                <w:sz w:val="22"/>
                <w:szCs w:val="22"/>
              </w:rPr>
            </w:pPr>
            <w:r w:rsidRPr="009F148E">
              <w:rPr>
                <w:sz w:val="22"/>
                <w:szCs w:val="22"/>
              </w:rPr>
              <w:t>187</w:t>
            </w:r>
            <w:r>
              <w:rPr>
                <w:sz w:val="22"/>
                <w:szCs w:val="22"/>
              </w:rPr>
              <w:t>0676</w:t>
            </w:r>
          </w:p>
        </w:tc>
        <w:tc>
          <w:tcPr>
            <w:tcW w:w="4643" w:type="dxa"/>
          </w:tcPr>
          <w:p w:rsidR="00D56B70" w:rsidRPr="001A2D00" w:rsidRDefault="00D56B70" w:rsidP="0021073E">
            <w:pPr>
              <w:jc w:val="both"/>
              <w:rPr>
                <w:sz w:val="22"/>
                <w:szCs w:val="22"/>
              </w:rPr>
            </w:pPr>
          </w:p>
        </w:tc>
      </w:tr>
    </w:tbl>
    <w:p w:rsidR="00D56B70" w:rsidRDefault="00D56B70" w:rsidP="00D56B70">
      <w:pPr>
        <w:ind w:left="567"/>
        <w:jc w:val="both"/>
        <w:rPr>
          <w:sz w:val="22"/>
          <w:szCs w:val="22"/>
        </w:rPr>
      </w:pPr>
    </w:p>
    <w:p w:rsidR="00D56B70" w:rsidRDefault="00D56B70" w:rsidP="00D56B70">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532F6F" w:rsidRDefault="00532F6F" w:rsidP="00D150FF">
      <w:pPr>
        <w:jc w:val="both"/>
        <w:rPr>
          <w:b/>
          <w:sz w:val="22"/>
          <w:szCs w:val="22"/>
        </w:rPr>
      </w:pPr>
    </w:p>
    <w:p w:rsidR="00532F6F" w:rsidRDefault="00532F6F" w:rsidP="00D150FF">
      <w:pPr>
        <w:jc w:val="both"/>
        <w:rPr>
          <w:b/>
          <w:sz w:val="22"/>
          <w:szCs w:val="22"/>
        </w:rPr>
      </w:pPr>
    </w:p>
    <w:p w:rsidR="00532F6F" w:rsidRDefault="00532F6F" w:rsidP="00D150FF">
      <w:pPr>
        <w:jc w:val="both"/>
        <w:rPr>
          <w:b/>
          <w:sz w:val="22"/>
          <w:szCs w:val="22"/>
        </w:rPr>
      </w:pPr>
    </w:p>
    <w:p w:rsidR="00903AE6" w:rsidRDefault="00903AE6" w:rsidP="00D150FF">
      <w:pPr>
        <w:jc w:val="both"/>
        <w:rPr>
          <w:b/>
          <w:sz w:val="22"/>
          <w:szCs w:val="22"/>
        </w:rPr>
      </w:pPr>
    </w:p>
    <w:p w:rsidR="00903AE6" w:rsidRDefault="00903AE6" w:rsidP="00D150FF">
      <w:pPr>
        <w:jc w:val="both"/>
        <w:rPr>
          <w:b/>
          <w:sz w:val="22"/>
          <w:szCs w:val="22"/>
        </w:rPr>
      </w:pPr>
    </w:p>
    <w:p w:rsidR="00903AE6" w:rsidRDefault="00903AE6" w:rsidP="00D150FF">
      <w:pPr>
        <w:jc w:val="both"/>
        <w:rPr>
          <w:b/>
          <w:sz w:val="22"/>
          <w:szCs w:val="22"/>
        </w:rPr>
      </w:pPr>
    </w:p>
    <w:p w:rsidR="00903AE6" w:rsidRDefault="00903AE6" w:rsidP="00D150FF">
      <w:pPr>
        <w:jc w:val="both"/>
        <w:rPr>
          <w:b/>
          <w:sz w:val="22"/>
          <w:szCs w:val="22"/>
        </w:rPr>
      </w:pPr>
    </w:p>
    <w:p w:rsidR="00532F6F" w:rsidRDefault="00532F6F" w:rsidP="00D150FF">
      <w:pPr>
        <w:jc w:val="both"/>
        <w:rPr>
          <w:b/>
          <w:sz w:val="22"/>
          <w:szCs w:val="22"/>
        </w:rPr>
      </w:pPr>
    </w:p>
    <w:p w:rsidR="00532F6F" w:rsidRDefault="00532F6F" w:rsidP="00532F6F">
      <w:pPr>
        <w:jc w:val="center"/>
        <w:rPr>
          <w:b/>
          <w:sz w:val="22"/>
          <w:szCs w:val="22"/>
        </w:rPr>
      </w:pPr>
      <w:r w:rsidRPr="001A2D00">
        <w:rPr>
          <w:b/>
          <w:sz w:val="22"/>
          <w:szCs w:val="22"/>
        </w:rPr>
        <w:t>ПРОТОКОЛ №</w:t>
      </w:r>
      <w:r>
        <w:rPr>
          <w:b/>
          <w:sz w:val="22"/>
          <w:szCs w:val="22"/>
        </w:rPr>
        <w:t>8</w:t>
      </w:r>
      <w:r w:rsidRPr="001A2D00">
        <w:rPr>
          <w:b/>
          <w:sz w:val="22"/>
          <w:szCs w:val="22"/>
        </w:rPr>
        <w:tab/>
      </w:r>
    </w:p>
    <w:p w:rsidR="00532F6F" w:rsidRPr="001A2D00" w:rsidRDefault="00532F6F" w:rsidP="00532F6F">
      <w:pPr>
        <w:jc w:val="center"/>
        <w:rPr>
          <w:b/>
          <w:sz w:val="22"/>
          <w:szCs w:val="22"/>
        </w:rPr>
      </w:pPr>
      <w:r>
        <w:rPr>
          <w:b/>
          <w:sz w:val="22"/>
          <w:szCs w:val="22"/>
        </w:rPr>
        <w:t>ПРО ПІДСУМКИ ГОЛОСУВАННЯ</w:t>
      </w:r>
    </w:p>
    <w:p w:rsidR="00532F6F" w:rsidRPr="001A2D00" w:rsidRDefault="00532F6F" w:rsidP="00532F6F">
      <w:pPr>
        <w:jc w:val="center"/>
        <w:rPr>
          <w:b/>
          <w:sz w:val="22"/>
          <w:szCs w:val="22"/>
        </w:rPr>
      </w:pPr>
      <w:r>
        <w:rPr>
          <w:b/>
          <w:sz w:val="22"/>
          <w:szCs w:val="22"/>
        </w:rPr>
        <w:t>чергових</w:t>
      </w:r>
      <w:r w:rsidRPr="001A2D00">
        <w:rPr>
          <w:b/>
          <w:sz w:val="22"/>
          <w:szCs w:val="22"/>
        </w:rPr>
        <w:t xml:space="preserve">  Загальних зборів акціонерів</w:t>
      </w:r>
    </w:p>
    <w:p w:rsidR="00532F6F" w:rsidRPr="001A2D00" w:rsidRDefault="00532F6F" w:rsidP="00532F6F">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532F6F" w:rsidRPr="001A2D00" w:rsidRDefault="00532F6F" w:rsidP="00532F6F">
      <w:pPr>
        <w:jc w:val="center"/>
        <w:rPr>
          <w:sz w:val="22"/>
          <w:szCs w:val="22"/>
        </w:rPr>
      </w:pPr>
      <w:r w:rsidRPr="001A2D00">
        <w:rPr>
          <w:sz w:val="22"/>
          <w:szCs w:val="22"/>
        </w:rPr>
        <w:t>(надалі – «Товариство»)</w:t>
      </w:r>
    </w:p>
    <w:p w:rsidR="00532F6F" w:rsidRPr="001A2D00" w:rsidRDefault="00532F6F" w:rsidP="00532F6F">
      <w:pPr>
        <w:tabs>
          <w:tab w:val="left" w:pos="1560"/>
        </w:tabs>
        <w:ind w:firstLine="567"/>
        <w:rPr>
          <w:sz w:val="22"/>
          <w:szCs w:val="22"/>
        </w:rPr>
      </w:pPr>
    </w:p>
    <w:p w:rsidR="005D0ECD" w:rsidRPr="001A2D00" w:rsidRDefault="005D0ECD" w:rsidP="005D0ECD">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5D0ECD" w:rsidRPr="001A2D00" w:rsidRDefault="005D0ECD" w:rsidP="005D0ECD">
      <w:pPr>
        <w:rPr>
          <w:b/>
          <w:sz w:val="22"/>
          <w:szCs w:val="22"/>
        </w:rPr>
      </w:pPr>
    </w:p>
    <w:p w:rsidR="005D0ECD" w:rsidRPr="001A2D00" w:rsidRDefault="005D0ECD" w:rsidP="005D0ECD">
      <w:pPr>
        <w:jc w:val="both"/>
        <w:rPr>
          <w:sz w:val="22"/>
          <w:szCs w:val="22"/>
        </w:rPr>
      </w:pPr>
      <w:r w:rsidRPr="001A2D00">
        <w:rPr>
          <w:sz w:val="22"/>
          <w:szCs w:val="22"/>
        </w:rPr>
        <w:tab/>
      </w:r>
    </w:p>
    <w:p w:rsidR="005D0ECD" w:rsidRPr="006039AB" w:rsidRDefault="005D0ECD" w:rsidP="005D0ECD">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532F6F" w:rsidRDefault="005D0ECD" w:rsidP="005D0ECD">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5D0ECD" w:rsidRDefault="005D0ECD" w:rsidP="005D0ECD">
      <w:pPr>
        <w:jc w:val="both"/>
        <w:rPr>
          <w:b/>
          <w:sz w:val="22"/>
          <w:szCs w:val="22"/>
        </w:rPr>
      </w:pPr>
    </w:p>
    <w:p w:rsidR="000B33A1" w:rsidRPr="00532F6F" w:rsidRDefault="000B33A1" w:rsidP="000B33A1">
      <w:pPr>
        <w:jc w:val="both"/>
        <w:rPr>
          <w:b/>
          <w:sz w:val="22"/>
          <w:szCs w:val="22"/>
        </w:rPr>
      </w:pPr>
      <w:r w:rsidRPr="00532F6F">
        <w:rPr>
          <w:sz w:val="22"/>
          <w:szCs w:val="22"/>
        </w:rPr>
        <w:t>Питання порядку денного, щодо якого був проведений підрахунок голосів лічильною комісією</w:t>
      </w:r>
      <w:r w:rsidRPr="00532F6F">
        <w:rPr>
          <w:b/>
          <w:sz w:val="22"/>
          <w:szCs w:val="22"/>
        </w:rPr>
        <w:t xml:space="preserve">:   </w:t>
      </w:r>
    </w:p>
    <w:p w:rsidR="000B33A1" w:rsidRPr="00712731" w:rsidRDefault="000B33A1" w:rsidP="000B33A1">
      <w:pPr>
        <w:jc w:val="both"/>
        <w:rPr>
          <w:b/>
          <w:sz w:val="22"/>
          <w:szCs w:val="22"/>
        </w:rPr>
      </w:pPr>
      <w:r w:rsidRPr="002D7E0A">
        <w:rPr>
          <w:rFonts w:cstheme="minorHAnsi"/>
          <w:sz w:val="22"/>
          <w:szCs w:val="22"/>
        </w:rPr>
        <w:t>Про обрання членів Наглядової ради Товариства.</w:t>
      </w:r>
    </w:p>
    <w:p w:rsidR="000B33A1" w:rsidRDefault="000B33A1" w:rsidP="000B33A1">
      <w:pPr>
        <w:ind w:firstLine="567"/>
        <w:jc w:val="both"/>
        <w:rPr>
          <w:sz w:val="22"/>
          <w:szCs w:val="22"/>
        </w:rPr>
      </w:pPr>
    </w:p>
    <w:p w:rsidR="000B33A1" w:rsidRPr="00532F6F" w:rsidRDefault="000B33A1" w:rsidP="000B33A1">
      <w:pPr>
        <w:ind w:firstLine="567"/>
        <w:jc w:val="both"/>
        <w:rPr>
          <w:sz w:val="22"/>
          <w:szCs w:val="22"/>
        </w:rPr>
      </w:pPr>
      <w:r w:rsidRPr="00532F6F">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0B33A1" w:rsidRPr="00532F6F" w:rsidRDefault="000B33A1" w:rsidP="000B33A1">
      <w:pPr>
        <w:contextualSpacing/>
        <w:jc w:val="both"/>
        <w:rPr>
          <w:b/>
          <w:sz w:val="22"/>
          <w:szCs w:val="22"/>
        </w:rPr>
      </w:pPr>
    </w:p>
    <w:p w:rsidR="000B33A1" w:rsidRPr="00712731" w:rsidRDefault="000B33A1" w:rsidP="000B33A1">
      <w:pPr>
        <w:contextualSpacing/>
        <w:jc w:val="both"/>
        <w:rPr>
          <w:b/>
          <w:sz w:val="22"/>
          <w:szCs w:val="22"/>
        </w:rPr>
      </w:pPr>
      <w:r w:rsidRPr="00532F6F">
        <w:rPr>
          <w:b/>
          <w:sz w:val="22"/>
          <w:szCs w:val="22"/>
        </w:rPr>
        <w:t>По питанню №</w:t>
      </w:r>
      <w:r w:rsidR="00526CF5">
        <w:rPr>
          <w:b/>
          <w:sz w:val="22"/>
          <w:szCs w:val="22"/>
        </w:rPr>
        <w:t>8</w:t>
      </w:r>
      <w:r w:rsidRPr="00532F6F">
        <w:rPr>
          <w:b/>
          <w:sz w:val="22"/>
          <w:szCs w:val="22"/>
        </w:rPr>
        <w:t xml:space="preserve"> порядку денного  </w:t>
      </w:r>
      <w:r w:rsidRPr="004C2DA3">
        <w:rPr>
          <w:b/>
          <w:sz w:val="22"/>
          <w:szCs w:val="22"/>
        </w:rPr>
        <w:t>(</w:t>
      </w:r>
      <w:r w:rsidRPr="000B33A1">
        <w:rPr>
          <w:rFonts w:cstheme="minorHAnsi"/>
          <w:b/>
          <w:sz w:val="22"/>
          <w:szCs w:val="22"/>
        </w:rPr>
        <w:t>Про обрання членів Наглядової ради Товариства</w:t>
      </w:r>
      <w:r w:rsidRPr="002D7E0A">
        <w:rPr>
          <w:rFonts w:cstheme="minorHAnsi"/>
          <w:sz w:val="22"/>
          <w:szCs w:val="22"/>
        </w:rPr>
        <w:t>.</w:t>
      </w:r>
      <w:r w:rsidRPr="00712731">
        <w:rPr>
          <w:b/>
          <w:sz w:val="22"/>
          <w:szCs w:val="22"/>
        </w:rPr>
        <w:t>).</w:t>
      </w:r>
    </w:p>
    <w:p w:rsidR="000B33A1" w:rsidRPr="00532F6F" w:rsidRDefault="000B33A1" w:rsidP="000B33A1">
      <w:pPr>
        <w:jc w:val="both"/>
        <w:rPr>
          <w:b/>
          <w:sz w:val="22"/>
          <w:szCs w:val="22"/>
        </w:rPr>
      </w:pPr>
    </w:p>
    <w:p w:rsidR="000B33A1" w:rsidRPr="00532F6F" w:rsidRDefault="000B33A1" w:rsidP="000B33A1">
      <w:pPr>
        <w:pStyle w:val="a3"/>
        <w:spacing w:before="0" w:beforeAutospacing="0" w:after="0"/>
        <w:ind w:left="567"/>
        <w:rPr>
          <w:sz w:val="22"/>
          <w:szCs w:val="22"/>
        </w:rPr>
      </w:pPr>
      <w:r w:rsidRPr="00532F6F">
        <w:rPr>
          <w:b/>
          <w:sz w:val="22"/>
          <w:szCs w:val="22"/>
        </w:rPr>
        <w:t>Проект рішення:</w:t>
      </w:r>
      <w:r w:rsidRPr="00532F6F">
        <w:rPr>
          <w:sz w:val="22"/>
          <w:szCs w:val="22"/>
        </w:rPr>
        <w:t xml:space="preserve"> </w:t>
      </w:r>
    </w:p>
    <w:p w:rsidR="000B33A1" w:rsidRPr="002D7E0A" w:rsidRDefault="000B33A1" w:rsidP="000B33A1">
      <w:pPr>
        <w:jc w:val="both"/>
        <w:rPr>
          <w:b/>
          <w:sz w:val="22"/>
          <w:szCs w:val="22"/>
        </w:rPr>
      </w:pPr>
      <w:r w:rsidRPr="002D7E0A">
        <w:rPr>
          <w:b/>
          <w:sz w:val="22"/>
          <w:szCs w:val="22"/>
        </w:rPr>
        <w:t>Обрати Наглядову раду Приватного акціонерного товариства «РЗНЗБК» строком на 3 (три) роки у складі 3 (трьох) членів: Побережний Олександр Іванович, Дубневич Тетяна Іванівна та Дубневич Юрій Ярославович.</w:t>
      </w:r>
    </w:p>
    <w:p w:rsidR="00D6008C" w:rsidRDefault="00D6008C" w:rsidP="000B33A1">
      <w:pPr>
        <w:jc w:val="both"/>
        <w:rPr>
          <w:b/>
          <w:sz w:val="22"/>
          <w:szCs w:val="22"/>
        </w:rPr>
      </w:pPr>
    </w:p>
    <w:p w:rsidR="007B077D" w:rsidRDefault="007B077D" w:rsidP="000B33A1">
      <w:pPr>
        <w:pStyle w:val="a3"/>
        <w:spacing w:before="0" w:beforeAutospacing="0" w:after="0"/>
        <w:rPr>
          <w:sz w:val="22"/>
          <w:szCs w:val="22"/>
        </w:rPr>
      </w:pPr>
    </w:p>
    <w:p w:rsidR="000B33A1" w:rsidRPr="002D7E0A" w:rsidRDefault="000B33A1" w:rsidP="000B33A1">
      <w:pPr>
        <w:pStyle w:val="a3"/>
        <w:spacing w:before="0" w:beforeAutospacing="0" w:after="0"/>
        <w:rPr>
          <w:sz w:val="22"/>
          <w:szCs w:val="22"/>
        </w:rPr>
      </w:pPr>
      <w:r w:rsidRPr="002D7E0A">
        <w:rPr>
          <w:sz w:val="22"/>
          <w:szCs w:val="22"/>
        </w:rPr>
        <w:t>Голосування проводилось  використанням бюлетеню №</w:t>
      </w:r>
      <w:r>
        <w:rPr>
          <w:sz w:val="22"/>
          <w:szCs w:val="22"/>
        </w:rPr>
        <w:t>8</w:t>
      </w:r>
      <w:r w:rsidRPr="002D7E0A">
        <w:rPr>
          <w:sz w:val="22"/>
          <w:szCs w:val="22"/>
        </w:rPr>
        <w:t xml:space="preserve"> для кумулятивного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9"/>
        <w:gridCol w:w="5059"/>
      </w:tblGrid>
      <w:tr w:rsidR="000B33A1" w:rsidRPr="002D7E0A" w:rsidTr="00D63529">
        <w:tc>
          <w:tcPr>
            <w:tcW w:w="5079" w:type="dxa"/>
          </w:tcPr>
          <w:p w:rsidR="000B33A1" w:rsidRPr="002D7E0A" w:rsidRDefault="000B33A1" w:rsidP="00D63529">
            <w:pPr>
              <w:tabs>
                <w:tab w:val="left" w:pos="360"/>
              </w:tabs>
              <w:jc w:val="both"/>
              <w:outlineLvl w:val="0"/>
            </w:pPr>
            <w:r w:rsidRPr="002D7E0A">
              <w:rPr>
                <w:sz w:val="22"/>
                <w:szCs w:val="22"/>
              </w:rPr>
              <w:t>Призвище, ім</w:t>
            </w:r>
            <w:r w:rsidRPr="002D7E0A">
              <w:rPr>
                <w:sz w:val="22"/>
                <w:szCs w:val="22"/>
                <w:lang w:val="en-US"/>
              </w:rPr>
              <w:t>’</w:t>
            </w:r>
            <w:r w:rsidRPr="002D7E0A">
              <w:rPr>
                <w:sz w:val="22"/>
                <w:szCs w:val="22"/>
              </w:rPr>
              <w:t>я, по-батькові</w:t>
            </w:r>
          </w:p>
        </w:tc>
        <w:tc>
          <w:tcPr>
            <w:tcW w:w="5059" w:type="dxa"/>
          </w:tcPr>
          <w:p w:rsidR="000B33A1" w:rsidRPr="002D7E0A" w:rsidRDefault="000B33A1" w:rsidP="00D63529">
            <w:pPr>
              <w:tabs>
                <w:tab w:val="left" w:pos="360"/>
              </w:tabs>
              <w:jc w:val="both"/>
              <w:outlineLvl w:val="0"/>
            </w:pPr>
            <w:r w:rsidRPr="002D7E0A">
              <w:rPr>
                <w:sz w:val="22"/>
                <w:szCs w:val="22"/>
              </w:rPr>
              <w:t>Кількість голосів</w:t>
            </w:r>
          </w:p>
        </w:tc>
      </w:tr>
      <w:tr w:rsidR="000B33A1" w:rsidRPr="002D7E0A" w:rsidTr="00D63529">
        <w:trPr>
          <w:trHeight w:val="444"/>
        </w:trPr>
        <w:tc>
          <w:tcPr>
            <w:tcW w:w="5079" w:type="dxa"/>
          </w:tcPr>
          <w:p w:rsidR="000B33A1" w:rsidRPr="002D7E0A" w:rsidRDefault="000B33A1" w:rsidP="00D63529">
            <w:pPr>
              <w:spacing w:after="200" w:line="276" w:lineRule="auto"/>
              <w:rPr>
                <w:sz w:val="22"/>
                <w:szCs w:val="22"/>
              </w:rPr>
            </w:pPr>
            <w:r w:rsidRPr="002D7E0A">
              <w:rPr>
                <w:sz w:val="22"/>
                <w:szCs w:val="22"/>
              </w:rPr>
              <w:t>Побережний Олександр Іванович</w:t>
            </w:r>
            <w:r w:rsidR="00337C26">
              <w:rPr>
                <w:sz w:val="22"/>
                <w:szCs w:val="22"/>
              </w:rPr>
              <w:t xml:space="preserve"> (акціонер, що володіє ____ шт. акцій Товариства)</w:t>
            </w:r>
          </w:p>
        </w:tc>
        <w:tc>
          <w:tcPr>
            <w:tcW w:w="5059" w:type="dxa"/>
          </w:tcPr>
          <w:p w:rsidR="000B33A1" w:rsidRPr="002D7E0A" w:rsidRDefault="000B33A1" w:rsidP="00D63529">
            <w:pPr>
              <w:tabs>
                <w:tab w:val="left" w:pos="360"/>
              </w:tabs>
              <w:jc w:val="both"/>
              <w:outlineLvl w:val="0"/>
            </w:pPr>
            <w:r w:rsidRPr="002D7E0A">
              <w:rPr>
                <w:sz w:val="22"/>
                <w:szCs w:val="22"/>
              </w:rPr>
              <w:t>1870826</w:t>
            </w:r>
          </w:p>
        </w:tc>
      </w:tr>
      <w:tr w:rsidR="000B33A1" w:rsidRPr="002D7E0A" w:rsidTr="00D63529">
        <w:tc>
          <w:tcPr>
            <w:tcW w:w="5079" w:type="dxa"/>
          </w:tcPr>
          <w:p w:rsidR="000B33A1" w:rsidRPr="002D7E0A" w:rsidRDefault="000B33A1" w:rsidP="00D63529">
            <w:pPr>
              <w:spacing w:after="200" w:line="276" w:lineRule="auto"/>
              <w:rPr>
                <w:sz w:val="22"/>
                <w:szCs w:val="22"/>
              </w:rPr>
            </w:pPr>
            <w:r w:rsidRPr="002D7E0A">
              <w:rPr>
                <w:sz w:val="22"/>
                <w:szCs w:val="22"/>
              </w:rPr>
              <w:t>Дубневич Тетяна Іванівна</w:t>
            </w:r>
            <w:r w:rsidR="00337C26">
              <w:rPr>
                <w:sz w:val="22"/>
                <w:szCs w:val="22"/>
              </w:rPr>
              <w:t xml:space="preserve"> (акціонер, що володіє ____ шт. акцій Товариства)</w:t>
            </w:r>
          </w:p>
        </w:tc>
        <w:tc>
          <w:tcPr>
            <w:tcW w:w="5059" w:type="dxa"/>
          </w:tcPr>
          <w:p w:rsidR="000B33A1" w:rsidRPr="002D7E0A" w:rsidRDefault="000B33A1" w:rsidP="00D63529">
            <w:pPr>
              <w:tabs>
                <w:tab w:val="left" w:pos="360"/>
              </w:tabs>
              <w:jc w:val="both"/>
              <w:outlineLvl w:val="0"/>
            </w:pPr>
            <w:r w:rsidRPr="002D7E0A">
              <w:rPr>
                <w:sz w:val="22"/>
                <w:szCs w:val="22"/>
              </w:rPr>
              <w:t>1870826</w:t>
            </w:r>
          </w:p>
        </w:tc>
      </w:tr>
      <w:tr w:rsidR="000B33A1" w:rsidRPr="002D7E0A" w:rsidTr="00D63529">
        <w:tc>
          <w:tcPr>
            <w:tcW w:w="5079" w:type="dxa"/>
          </w:tcPr>
          <w:p w:rsidR="000B33A1" w:rsidRPr="002D7E0A" w:rsidRDefault="000B33A1" w:rsidP="00D63529">
            <w:pPr>
              <w:spacing w:after="200" w:line="276" w:lineRule="auto"/>
              <w:rPr>
                <w:sz w:val="22"/>
                <w:szCs w:val="22"/>
              </w:rPr>
            </w:pPr>
            <w:r w:rsidRPr="002D7E0A">
              <w:rPr>
                <w:sz w:val="22"/>
                <w:szCs w:val="22"/>
              </w:rPr>
              <w:t>Дубневич Юрій Ярославович</w:t>
            </w:r>
            <w:r w:rsidR="00337C26">
              <w:rPr>
                <w:sz w:val="22"/>
                <w:szCs w:val="22"/>
              </w:rPr>
              <w:t xml:space="preserve"> (акціонер, що володіє ____ шт. акцій Товариства)</w:t>
            </w:r>
          </w:p>
        </w:tc>
        <w:tc>
          <w:tcPr>
            <w:tcW w:w="5059" w:type="dxa"/>
          </w:tcPr>
          <w:p w:rsidR="000B33A1" w:rsidRPr="002D7E0A" w:rsidRDefault="000B33A1" w:rsidP="00D63529">
            <w:pPr>
              <w:tabs>
                <w:tab w:val="left" w:pos="360"/>
              </w:tabs>
              <w:jc w:val="both"/>
              <w:outlineLvl w:val="0"/>
            </w:pPr>
            <w:r w:rsidRPr="002D7E0A">
              <w:rPr>
                <w:sz w:val="22"/>
                <w:szCs w:val="22"/>
              </w:rPr>
              <w:t>1870826</w:t>
            </w:r>
          </w:p>
        </w:tc>
      </w:tr>
      <w:tr w:rsidR="000B33A1" w:rsidRPr="002D7E0A" w:rsidTr="00D63529">
        <w:tc>
          <w:tcPr>
            <w:tcW w:w="5079" w:type="dxa"/>
          </w:tcPr>
          <w:p w:rsidR="000B33A1" w:rsidRPr="002D7E0A" w:rsidRDefault="000B33A1" w:rsidP="00D63529">
            <w:pPr>
              <w:jc w:val="both"/>
              <w:rPr>
                <w:sz w:val="22"/>
                <w:szCs w:val="22"/>
              </w:rPr>
            </w:pPr>
            <w:r w:rsidRPr="002D7E0A">
              <w:rPr>
                <w:sz w:val="22"/>
                <w:szCs w:val="22"/>
                <w:shd w:val="clear" w:color="auto" w:fill="FFFFFF"/>
              </w:rPr>
              <w:t>Кількість голосів акціонерів</w:t>
            </w:r>
            <w:r w:rsidRPr="002D7E0A">
              <w:rPr>
                <w:color w:val="000000"/>
                <w:sz w:val="22"/>
                <w:szCs w:val="22"/>
                <w:shd w:val="clear" w:color="auto" w:fill="FFFFFF"/>
              </w:rPr>
              <w:t>, які не брали участь у голосуванні</w:t>
            </w:r>
          </w:p>
        </w:tc>
        <w:tc>
          <w:tcPr>
            <w:tcW w:w="5059" w:type="dxa"/>
          </w:tcPr>
          <w:p w:rsidR="000B33A1" w:rsidRPr="002D7E0A" w:rsidRDefault="000B33A1" w:rsidP="00D63529">
            <w:pPr>
              <w:tabs>
                <w:tab w:val="left" w:pos="360"/>
              </w:tabs>
              <w:jc w:val="both"/>
              <w:outlineLvl w:val="0"/>
            </w:pPr>
            <w:r w:rsidRPr="002D7E0A">
              <w:t>0</w:t>
            </w:r>
          </w:p>
        </w:tc>
      </w:tr>
      <w:tr w:rsidR="000B33A1" w:rsidRPr="002D7E0A" w:rsidTr="00D63529">
        <w:tc>
          <w:tcPr>
            <w:tcW w:w="5079" w:type="dxa"/>
          </w:tcPr>
          <w:p w:rsidR="000B33A1" w:rsidRPr="002D7E0A" w:rsidRDefault="000B33A1" w:rsidP="00D63529">
            <w:pPr>
              <w:jc w:val="both"/>
              <w:rPr>
                <w:sz w:val="22"/>
                <w:szCs w:val="22"/>
              </w:rPr>
            </w:pPr>
            <w:r w:rsidRPr="002D7E0A">
              <w:rPr>
                <w:color w:val="000000"/>
                <w:sz w:val="22"/>
                <w:szCs w:val="22"/>
                <w:shd w:val="clear" w:color="auto" w:fill="FFFFFF"/>
              </w:rPr>
              <w:t>Кількість голосів акціонерів за бюлетенями, визнаними недійсними</w:t>
            </w:r>
          </w:p>
        </w:tc>
        <w:tc>
          <w:tcPr>
            <w:tcW w:w="5059" w:type="dxa"/>
          </w:tcPr>
          <w:p w:rsidR="000B33A1" w:rsidRPr="002D7E0A" w:rsidRDefault="000B33A1" w:rsidP="00D63529">
            <w:pPr>
              <w:tabs>
                <w:tab w:val="left" w:pos="360"/>
              </w:tabs>
              <w:jc w:val="both"/>
              <w:outlineLvl w:val="0"/>
            </w:pPr>
            <w:r w:rsidRPr="002D7E0A">
              <w:t>0</w:t>
            </w:r>
          </w:p>
        </w:tc>
      </w:tr>
      <w:tr w:rsidR="000B33A1" w:rsidRPr="002D7E0A" w:rsidTr="00D63529">
        <w:tc>
          <w:tcPr>
            <w:tcW w:w="5079" w:type="dxa"/>
          </w:tcPr>
          <w:p w:rsidR="000B33A1" w:rsidRPr="002D7E0A" w:rsidRDefault="000B33A1" w:rsidP="00D63529">
            <w:pPr>
              <w:jc w:val="both"/>
              <w:rPr>
                <w:color w:val="000000"/>
                <w:sz w:val="22"/>
                <w:szCs w:val="22"/>
                <w:shd w:val="clear" w:color="auto" w:fill="FFFFFF"/>
              </w:rPr>
            </w:pPr>
            <w:r w:rsidRPr="002D7E0A">
              <w:rPr>
                <w:color w:val="000000"/>
                <w:sz w:val="22"/>
                <w:szCs w:val="22"/>
                <w:shd w:val="clear" w:color="auto" w:fill="FFFFFF"/>
              </w:rPr>
              <w:t>Всього:</w:t>
            </w:r>
          </w:p>
        </w:tc>
        <w:tc>
          <w:tcPr>
            <w:tcW w:w="5059" w:type="dxa"/>
          </w:tcPr>
          <w:p w:rsidR="000B33A1" w:rsidRPr="002D7E0A" w:rsidRDefault="000B33A1" w:rsidP="00D63529">
            <w:pPr>
              <w:tabs>
                <w:tab w:val="left" w:pos="360"/>
              </w:tabs>
              <w:jc w:val="both"/>
              <w:outlineLvl w:val="0"/>
            </w:pPr>
            <w:r w:rsidRPr="002D7E0A">
              <w:t>5612478</w:t>
            </w:r>
          </w:p>
        </w:tc>
      </w:tr>
    </w:tbl>
    <w:p w:rsidR="000B33A1" w:rsidRDefault="000B33A1" w:rsidP="000B33A1">
      <w:pPr>
        <w:jc w:val="both"/>
        <w:rPr>
          <w:b/>
          <w:sz w:val="22"/>
          <w:szCs w:val="22"/>
        </w:rPr>
      </w:pPr>
    </w:p>
    <w:p w:rsidR="00D6008C" w:rsidRDefault="00D6008C" w:rsidP="005D0ECD">
      <w:pPr>
        <w:jc w:val="both"/>
        <w:rPr>
          <w:b/>
          <w:sz w:val="22"/>
          <w:szCs w:val="22"/>
        </w:rPr>
      </w:pPr>
    </w:p>
    <w:p w:rsidR="007B077D" w:rsidRDefault="007B077D" w:rsidP="005D0ECD">
      <w:pPr>
        <w:jc w:val="both"/>
        <w:rPr>
          <w:b/>
          <w:sz w:val="22"/>
          <w:szCs w:val="22"/>
        </w:rPr>
      </w:pPr>
    </w:p>
    <w:p w:rsidR="00D6008C" w:rsidRDefault="00D6008C" w:rsidP="005D0ECD">
      <w:pPr>
        <w:jc w:val="both"/>
        <w:rPr>
          <w:b/>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D6008C" w:rsidRDefault="00D6008C" w:rsidP="005D0ECD">
      <w:pPr>
        <w:jc w:val="both"/>
        <w:rPr>
          <w:b/>
          <w:sz w:val="22"/>
          <w:szCs w:val="22"/>
        </w:rPr>
      </w:pPr>
    </w:p>
    <w:p w:rsidR="00337C26" w:rsidRDefault="00337C26" w:rsidP="00337C26">
      <w:pPr>
        <w:jc w:val="center"/>
        <w:rPr>
          <w:b/>
          <w:sz w:val="22"/>
          <w:szCs w:val="22"/>
        </w:rPr>
      </w:pPr>
      <w:r w:rsidRPr="001A2D00">
        <w:rPr>
          <w:b/>
          <w:sz w:val="22"/>
          <w:szCs w:val="22"/>
        </w:rPr>
        <w:t>ПРОТОКОЛ №</w:t>
      </w:r>
      <w:r>
        <w:rPr>
          <w:b/>
          <w:sz w:val="22"/>
          <w:szCs w:val="22"/>
        </w:rPr>
        <w:t>9</w:t>
      </w:r>
      <w:r w:rsidRPr="001A2D00">
        <w:rPr>
          <w:b/>
          <w:sz w:val="22"/>
          <w:szCs w:val="22"/>
        </w:rPr>
        <w:tab/>
      </w:r>
    </w:p>
    <w:p w:rsidR="00337C26" w:rsidRPr="001A2D00" w:rsidRDefault="00337C26" w:rsidP="00337C26">
      <w:pPr>
        <w:jc w:val="center"/>
        <w:rPr>
          <w:b/>
          <w:sz w:val="22"/>
          <w:szCs w:val="22"/>
        </w:rPr>
      </w:pPr>
      <w:r>
        <w:rPr>
          <w:b/>
          <w:sz w:val="22"/>
          <w:szCs w:val="22"/>
        </w:rPr>
        <w:t>ПРО ПІДСУМКИ ГОЛОСУВАННЯ</w:t>
      </w:r>
    </w:p>
    <w:p w:rsidR="00337C26" w:rsidRPr="001A2D00" w:rsidRDefault="00337C26" w:rsidP="00337C26">
      <w:pPr>
        <w:jc w:val="center"/>
        <w:rPr>
          <w:b/>
          <w:sz w:val="22"/>
          <w:szCs w:val="22"/>
        </w:rPr>
      </w:pPr>
      <w:r>
        <w:rPr>
          <w:b/>
          <w:sz w:val="22"/>
          <w:szCs w:val="22"/>
        </w:rPr>
        <w:t>чергових</w:t>
      </w:r>
      <w:r w:rsidRPr="001A2D00">
        <w:rPr>
          <w:b/>
          <w:sz w:val="22"/>
          <w:szCs w:val="22"/>
        </w:rPr>
        <w:t xml:space="preserve">  Загальних зборів акціонерів</w:t>
      </w:r>
    </w:p>
    <w:p w:rsidR="00337C26" w:rsidRPr="001A2D00" w:rsidRDefault="00337C26" w:rsidP="00337C2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337C26" w:rsidRPr="001A2D00" w:rsidRDefault="00337C26" w:rsidP="00337C26">
      <w:pPr>
        <w:jc w:val="center"/>
        <w:rPr>
          <w:sz w:val="22"/>
          <w:szCs w:val="22"/>
        </w:rPr>
      </w:pPr>
      <w:r w:rsidRPr="001A2D00">
        <w:rPr>
          <w:sz w:val="22"/>
          <w:szCs w:val="22"/>
        </w:rPr>
        <w:t>(надалі – «Товариство»)</w:t>
      </w:r>
    </w:p>
    <w:p w:rsidR="00337C26" w:rsidRPr="001A2D00" w:rsidRDefault="00337C26" w:rsidP="00337C26">
      <w:pPr>
        <w:tabs>
          <w:tab w:val="left" w:pos="1560"/>
        </w:tabs>
        <w:ind w:firstLine="567"/>
        <w:rPr>
          <w:sz w:val="22"/>
          <w:szCs w:val="22"/>
        </w:rPr>
      </w:pPr>
    </w:p>
    <w:p w:rsidR="00337C26" w:rsidRPr="001A2D00" w:rsidRDefault="00337C26" w:rsidP="00337C26">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337C26" w:rsidRPr="001A2D00" w:rsidRDefault="00337C26" w:rsidP="00337C26">
      <w:pPr>
        <w:rPr>
          <w:b/>
          <w:sz w:val="22"/>
          <w:szCs w:val="22"/>
        </w:rPr>
      </w:pPr>
    </w:p>
    <w:p w:rsidR="00337C26" w:rsidRPr="001A2D00" w:rsidRDefault="00337C26" w:rsidP="00337C26">
      <w:pPr>
        <w:jc w:val="both"/>
        <w:rPr>
          <w:sz w:val="22"/>
          <w:szCs w:val="22"/>
        </w:rPr>
      </w:pPr>
      <w:r w:rsidRPr="001A2D00">
        <w:rPr>
          <w:sz w:val="22"/>
          <w:szCs w:val="22"/>
        </w:rPr>
        <w:tab/>
      </w:r>
    </w:p>
    <w:p w:rsidR="00337C26" w:rsidRPr="006039AB" w:rsidRDefault="00337C26" w:rsidP="00337C26">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337C26" w:rsidRDefault="00337C26" w:rsidP="00337C26">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D6008C" w:rsidRDefault="00D6008C" w:rsidP="005D0ECD">
      <w:pPr>
        <w:jc w:val="both"/>
        <w:rPr>
          <w:b/>
          <w:sz w:val="22"/>
          <w:szCs w:val="22"/>
        </w:rPr>
      </w:pPr>
    </w:p>
    <w:p w:rsidR="00D6008C" w:rsidRDefault="00D6008C" w:rsidP="005D0ECD">
      <w:pPr>
        <w:jc w:val="both"/>
        <w:rPr>
          <w:b/>
          <w:sz w:val="22"/>
          <w:szCs w:val="22"/>
        </w:rPr>
      </w:pPr>
    </w:p>
    <w:p w:rsidR="00337C26" w:rsidRPr="00532F6F" w:rsidRDefault="00337C26" w:rsidP="00337C26">
      <w:pPr>
        <w:jc w:val="both"/>
        <w:rPr>
          <w:b/>
          <w:sz w:val="22"/>
          <w:szCs w:val="22"/>
        </w:rPr>
      </w:pPr>
      <w:r w:rsidRPr="00532F6F">
        <w:rPr>
          <w:sz w:val="22"/>
          <w:szCs w:val="22"/>
        </w:rPr>
        <w:t>Питання порядку денного, щодо якого був проведений підрахунок голосів лічильною комісією</w:t>
      </w:r>
      <w:r w:rsidRPr="00532F6F">
        <w:rPr>
          <w:b/>
          <w:sz w:val="22"/>
          <w:szCs w:val="22"/>
        </w:rPr>
        <w:t xml:space="preserve">:   </w:t>
      </w:r>
    </w:p>
    <w:p w:rsidR="00337C26" w:rsidRDefault="007B077D" w:rsidP="007B077D">
      <w:pPr>
        <w:jc w:val="both"/>
        <w:rPr>
          <w:rFonts w:cstheme="minorHAnsi"/>
          <w:sz w:val="22"/>
          <w:szCs w:val="22"/>
        </w:rPr>
      </w:pPr>
      <w:r w:rsidRPr="002D7E0A">
        <w:rPr>
          <w:rFonts w:cstheme="minorHAnsi"/>
          <w:sz w:val="22"/>
          <w:szCs w:val="22"/>
        </w:rPr>
        <w:t>Затвердження умов цивільно-правових договорів, що укладатимуться з членами Наглядової ради, та обрання особи, яка уповноважена підписувати цивільно-правові договори, що укладатимуться з членами Наглядової ради</w:t>
      </w:r>
      <w:r>
        <w:rPr>
          <w:rFonts w:cstheme="minorHAnsi"/>
          <w:sz w:val="22"/>
          <w:szCs w:val="22"/>
        </w:rPr>
        <w:t>.</w:t>
      </w:r>
    </w:p>
    <w:p w:rsidR="007B077D" w:rsidRDefault="007B077D" w:rsidP="007B077D">
      <w:pPr>
        <w:jc w:val="both"/>
        <w:rPr>
          <w:sz w:val="22"/>
          <w:szCs w:val="22"/>
        </w:rPr>
      </w:pPr>
    </w:p>
    <w:p w:rsidR="00337C26" w:rsidRPr="00532F6F" w:rsidRDefault="00337C26" w:rsidP="00337C26">
      <w:pPr>
        <w:ind w:firstLine="567"/>
        <w:jc w:val="both"/>
        <w:rPr>
          <w:sz w:val="22"/>
          <w:szCs w:val="22"/>
        </w:rPr>
      </w:pPr>
      <w:r w:rsidRPr="00532F6F">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337C26" w:rsidRPr="00532F6F" w:rsidRDefault="00337C26" w:rsidP="00337C26">
      <w:pPr>
        <w:contextualSpacing/>
        <w:jc w:val="both"/>
        <w:rPr>
          <w:b/>
          <w:sz w:val="22"/>
          <w:szCs w:val="22"/>
        </w:rPr>
      </w:pPr>
    </w:p>
    <w:p w:rsidR="00337C26" w:rsidRPr="007B077D" w:rsidRDefault="00337C26" w:rsidP="00337C26">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532F6F">
        <w:rPr>
          <w:b/>
          <w:sz w:val="22"/>
          <w:szCs w:val="22"/>
        </w:rPr>
        <w:t>По питанню №</w:t>
      </w:r>
      <w:r>
        <w:rPr>
          <w:b/>
          <w:sz w:val="22"/>
          <w:szCs w:val="22"/>
        </w:rPr>
        <w:t>9</w:t>
      </w:r>
      <w:r w:rsidR="007B077D">
        <w:rPr>
          <w:b/>
          <w:sz w:val="22"/>
          <w:szCs w:val="22"/>
        </w:rPr>
        <w:t xml:space="preserve"> порядку денного  </w:t>
      </w:r>
      <w:r w:rsidR="007B077D" w:rsidRPr="007B077D">
        <w:rPr>
          <w:b/>
          <w:sz w:val="22"/>
          <w:szCs w:val="22"/>
        </w:rPr>
        <w:t>(</w:t>
      </w:r>
      <w:r w:rsidR="007B077D" w:rsidRPr="007B077D">
        <w:rPr>
          <w:rFonts w:cstheme="minorHAnsi"/>
          <w:b/>
          <w:sz w:val="22"/>
          <w:szCs w:val="22"/>
        </w:rPr>
        <w:t>Затвердження умов цивільно-правових договорів, що укладатимуться з членами Наглядової ради, та обрання особи, яка уповноважена підписувати цивільно-правові договори, що укладатимуться з членами Наглядової ради</w:t>
      </w:r>
      <w:r w:rsidRPr="007B077D">
        <w:rPr>
          <w:b/>
          <w:sz w:val="22"/>
          <w:szCs w:val="22"/>
        </w:rPr>
        <w:t>).</w:t>
      </w:r>
    </w:p>
    <w:p w:rsidR="00337C26" w:rsidRPr="00532F6F" w:rsidRDefault="00337C26" w:rsidP="00337C26">
      <w:pPr>
        <w:jc w:val="both"/>
        <w:rPr>
          <w:b/>
          <w:sz w:val="22"/>
          <w:szCs w:val="22"/>
        </w:rPr>
      </w:pPr>
    </w:p>
    <w:p w:rsidR="00337C26" w:rsidRPr="00532F6F" w:rsidRDefault="00337C26" w:rsidP="00337C26">
      <w:pPr>
        <w:pStyle w:val="a3"/>
        <w:spacing w:before="0" w:beforeAutospacing="0" w:after="0"/>
        <w:ind w:left="567"/>
        <w:rPr>
          <w:sz w:val="22"/>
          <w:szCs w:val="22"/>
        </w:rPr>
      </w:pPr>
      <w:r w:rsidRPr="00532F6F">
        <w:rPr>
          <w:b/>
          <w:sz w:val="22"/>
          <w:szCs w:val="22"/>
        </w:rPr>
        <w:t>Проект рішення:</w:t>
      </w:r>
      <w:r w:rsidRPr="00532F6F">
        <w:rPr>
          <w:sz w:val="22"/>
          <w:szCs w:val="22"/>
        </w:rPr>
        <w:t xml:space="preserve"> </w:t>
      </w:r>
    </w:p>
    <w:p w:rsidR="007B077D" w:rsidRDefault="007B077D" w:rsidP="007B077D">
      <w:pPr>
        <w:jc w:val="both"/>
        <w:rPr>
          <w:rFonts w:cstheme="minorHAnsi"/>
          <w:b/>
          <w:sz w:val="22"/>
          <w:szCs w:val="22"/>
        </w:rPr>
      </w:pPr>
      <w:r>
        <w:rPr>
          <w:rFonts w:cstheme="minorHAnsi"/>
          <w:b/>
          <w:sz w:val="22"/>
          <w:szCs w:val="22"/>
        </w:rPr>
        <w:t xml:space="preserve">1. </w:t>
      </w:r>
      <w:r w:rsidRPr="002D7E0A">
        <w:rPr>
          <w:rFonts w:cstheme="minorHAnsi"/>
          <w:b/>
          <w:sz w:val="22"/>
          <w:szCs w:val="22"/>
        </w:rPr>
        <w:t>Затвердити умови цивільно-правових договорів, які укладатимуться з головою та членами Наглядової ради.</w:t>
      </w:r>
    </w:p>
    <w:p w:rsidR="007B077D" w:rsidRPr="00B37874" w:rsidRDefault="007B077D" w:rsidP="007B077D">
      <w:pPr>
        <w:jc w:val="both"/>
        <w:rPr>
          <w:rFonts w:cstheme="minorHAnsi"/>
          <w:b/>
          <w:sz w:val="22"/>
          <w:szCs w:val="22"/>
        </w:rPr>
      </w:pPr>
      <w:r>
        <w:rPr>
          <w:rFonts w:cstheme="minorHAnsi"/>
          <w:b/>
          <w:sz w:val="22"/>
          <w:szCs w:val="22"/>
        </w:rPr>
        <w:t>2.</w:t>
      </w:r>
      <w:r w:rsidRPr="002D7E0A">
        <w:rPr>
          <w:rFonts w:cstheme="minorHAnsi"/>
          <w:b/>
          <w:sz w:val="22"/>
          <w:szCs w:val="22"/>
        </w:rPr>
        <w:t xml:space="preserve"> Уповноважити директора Товариства на підписання цивільно-правових договорів, які укладатимуться з головою та членами Наглядової ради.</w:t>
      </w:r>
    </w:p>
    <w:p w:rsidR="00337C26" w:rsidRDefault="00337C26" w:rsidP="00337C26">
      <w:pPr>
        <w:pStyle w:val="a3"/>
        <w:spacing w:before="0" w:beforeAutospacing="0" w:after="0"/>
        <w:ind w:left="567"/>
        <w:rPr>
          <w:sz w:val="22"/>
          <w:szCs w:val="22"/>
        </w:rPr>
      </w:pPr>
    </w:p>
    <w:p w:rsidR="00337C26" w:rsidRDefault="00337C26" w:rsidP="00337C26">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№9</w:t>
      </w:r>
    </w:p>
    <w:p w:rsidR="00337C26" w:rsidRPr="001A2D00" w:rsidRDefault="00337C26" w:rsidP="00337C2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337C26" w:rsidRPr="001A2D00" w:rsidTr="00D63529">
        <w:trPr>
          <w:trHeight w:val="251"/>
        </w:trPr>
        <w:tc>
          <w:tcPr>
            <w:tcW w:w="3119" w:type="dxa"/>
          </w:tcPr>
          <w:p w:rsidR="00337C26" w:rsidRPr="001A2D00" w:rsidRDefault="00337C26" w:rsidP="00D63529">
            <w:pPr>
              <w:jc w:val="both"/>
              <w:rPr>
                <w:sz w:val="22"/>
                <w:szCs w:val="22"/>
              </w:rPr>
            </w:pPr>
          </w:p>
        </w:tc>
        <w:tc>
          <w:tcPr>
            <w:tcW w:w="2126" w:type="dxa"/>
          </w:tcPr>
          <w:p w:rsidR="00337C26" w:rsidRPr="0054152E" w:rsidRDefault="00337C26" w:rsidP="00D63529">
            <w:pPr>
              <w:jc w:val="both"/>
              <w:rPr>
                <w:b/>
                <w:i/>
                <w:sz w:val="20"/>
                <w:szCs w:val="20"/>
              </w:rPr>
            </w:pPr>
            <w:r w:rsidRPr="0054152E">
              <w:rPr>
                <w:b/>
                <w:i/>
                <w:sz w:val="20"/>
                <w:szCs w:val="20"/>
              </w:rPr>
              <w:t>Кількість голосів акціонерів, шт.</w:t>
            </w:r>
          </w:p>
        </w:tc>
        <w:tc>
          <w:tcPr>
            <w:tcW w:w="4643" w:type="dxa"/>
          </w:tcPr>
          <w:p w:rsidR="00337C26" w:rsidRPr="0054152E" w:rsidRDefault="00337C26" w:rsidP="00D63529">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За</w:t>
            </w:r>
          </w:p>
        </w:tc>
        <w:tc>
          <w:tcPr>
            <w:tcW w:w="2126" w:type="dxa"/>
          </w:tcPr>
          <w:p w:rsidR="00337C26" w:rsidRPr="00615E78" w:rsidRDefault="00337C26" w:rsidP="00D63529">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337C26" w:rsidRPr="001A2D00" w:rsidRDefault="00337C26" w:rsidP="00D63529">
            <w:pPr>
              <w:jc w:val="both"/>
              <w:rPr>
                <w:sz w:val="22"/>
                <w:szCs w:val="22"/>
              </w:rPr>
            </w:pPr>
            <w:r w:rsidRPr="001A2D00">
              <w:rPr>
                <w:sz w:val="22"/>
                <w:szCs w:val="22"/>
              </w:rPr>
              <w:t>100% голосуючих акцій акціонерів, які зареєструвалися на загальних зборах</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Проти</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Утримались</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514"/>
        </w:trPr>
        <w:tc>
          <w:tcPr>
            <w:tcW w:w="3119" w:type="dxa"/>
          </w:tcPr>
          <w:p w:rsidR="00337C26" w:rsidRPr="001A2D00" w:rsidRDefault="00337C26" w:rsidP="00D63529">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514"/>
        </w:trPr>
        <w:tc>
          <w:tcPr>
            <w:tcW w:w="3119" w:type="dxa"/>
          </w:tcPr>
          <w:p w:rsidR="00337C26" w:rsidRPr="001A2D00" w:rsidRDefault="00337C26" w:rsidP="00D63529">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265"/>
        </w:trPr>
        <w:tc>
          <w:tcPr>
            <w:tcW w:w="3119" w:type="dxa"/>
          </w:tcPr>
          <w:p w:rsidR="00337C26" w:rsidRPr="001A2D00" w:rsidRDefault="00337C26" w:rsidP="00D63529">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337C26" w:rsidRPr="001A2D00" w:rsidRDefault="00337C26" w:rsidP="00D63529">
            <w:pPr>
              <w:ind w:left="567"/>
              <w:jc w:val="both"/>
              <w:rPr>
                <w:sz w:val="22"/>
                <w:szCs w:val="22"/>
              </w:rPr>
            </w:pPr>
            <w:r w:rsidRPr="009F148E">
              <w:rPr>
                <w:sz w:val="22"/>
                <w:szCs w:val="22"/>
              </w:rPr>
              <w:t>187</w:t>
            </w:r>
            <w:r>
              <w:rPr>
                <w:sz w:val="22"/>
                <w:szCs w:val="22"/>
              </w:rPr>
              <w:t>0676</w:t>
            </w:r>
          </w:p>
        </w:tc>
        <w:tc>
          <w:tcPr>
            <w:tcW w:w="4643" w:type="dxa"/>
          </w:tcPr>
          <w:p w:rsidR="00337C26" w:rsidRPr="001A2D00" w:rsidRDefault="00337C26" w:rsidP="00D63529">
            <w:pPr>
              <w:jc w:val="both"/>
              <w:rPr>
                <w:sz w:val="22"/>
                <w:szCs w:val="22"/>
              </w:rPr>
            </w:pPr>
          </w:p>
        </w:tc>
      </w:tr>
    </w:tbl>
    <w:p w:rsidR="00337C26" w:rsidRDefault="00337C26" w:rsidP="00337C26">
      <w:pPr>
        <w:ind w:left="567"/>
        <w:jc w:val="both"/>
        <w:rPr>
          <w:sz w:val="22"/>
          <w:szCs w:val="22"/>
        </w:rPr>
      </w:pPr>
    </w:p>
    <w:p w:rsidR="00337C26" w:rsidRDefault="00337C26" w:rsidP="00337C26">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D6008C" w:rsidRDefault="00D6008C" w:rsidP="005D0ECD">
      <w:pPr>
        <w:jc w:val="both"/>
        <w:rPr>
          <w:b/>
          <w:sz w:val="22"/>
          <w:szCs w:val="22"/>
        </w:rPr>
      </w:pPr>
    </w:p>
    <w:p w:rsidR="00D6008C" w:rsidRDefault="00D6008C" w:rsidP="005D0ECD">
      <w:pPr>
        <w:jc w:val="both"/>
        <w:rPr>
          <w:b/>
          <w:sz w:val="22"/>
          <w:szCs w:val="22"/>
        </w:rPr>
      </w:pPr>
    </w:p>
    <w:p w:rsidR="00337C26" w:rsidRDefault="00337C26" w:rsidP="00337C26">
      <w:pPr>
        <w:jc w:val="center"/>
        <w:rPr>
          <w:b/>
          <w:sz w:val="22"/>
          <w:szCs w:val="22"/>
        </w:rPr>
      </w:pPr>
      <w:r w:rsidRPr="001A2D00">
        <w:rPr>
          <w:b/>
          <w:sz w:val="22"/>
          <w:szCs w:val="22"/>
        </w:rPr>
        <w:t>ПРОТОКОЛ №</w:t>
      </w:r>
      <w:r w:rsidR="007B077D">
        <w:rPr>
          <w:b/>
          <w:sz w:val="22"/>
          <w:szCs w:val="22"/>
        </w:rPr>
        <w:t>10</w:t>
      </w:r>
      <w:r w:rsidRPr="001A2D00">
        <w:rPr>
          <w:b/>
          <w:sz w:val="22"/>
          <w:szCs w:val="22"/>
        </w:rPr>
        <w:tab/>
      </w:r>
    </w:p>
    <w:p w:rsidR="00337C26" w:rsidRPr="001A2D00" w:rsidRDefault="00337C26" w:rsidP="00337C26">
      <w:pPr>
        <w:jc w:val="center"/>
        <w:rPr>
          <w:b/>
          <w:sz w:val="22"/>
          <w:szCs w:val="22"/>
        </w:rPr>
      </w:pPr>
      <w:r>
        <w:rPr>
          <w:b/>
          <w:sz w:val="22"/>
          <w:szCs w:val="22"/>
        </w:rPr>
        <w:t>ПРО ПІДСУМКИ ГОЛОСУВАННЯ</w:t>
      </w:r>
    </w:p>
    <w:p w:rsidR="00337C26" w:rsidRPr="001A2D00" w:rsidRDefault="00337C26" w:rsidP="00337C26">
      <w:pPr>
        <w:jc w:val="center"/>
        <w:rPr>
          <w:b/>
          <w:sz w:val="22"/>
          <w:szCs w:val="22"/>
        </w:rPr>
      </w:pPr>
      <w:r>
        <w:rPr>
          <w:b/>
          <w:sz w:val="22"/>
          <w:szCs w:val="22"/>
        </w:rPr>
        <w:t>чергових</w:t>
      </w:r>
      <w:r w:rsidRPr="001A2D00">
        <w:rPr>
          <w:b/>
          <w:sz w:val="22"/>
          <w:szCs w:val="22"/>
        </w:rPr>
        <w:t xml:space="preserve">  Загальних зборів акціонерів</w:t>
      </w:r>
    </w:p>
    <w:p w:rsidR="00337C26" w:rsidRPr="001A2D00" w:rsidRDefault="00337C26" w:rsidP="00337C26">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337C26" w:rsidRPr="001A2D00" w:rsidRDefault="00337C26" w:rsidP="00337C26">
      <w:pPr>
        <w:jc w:val="center"/>
        <w:rPr>
          <w:sz w:val="22"/>
          <w:szCs w:val="22"/>
        </w:rPr>
      </w:pPr>
      <w:r w:rsidRPr="001A2D00">
        <w:rPr>
          <w:sz w:val="22"/>
          <w:szCs w:val="22"/>
        </w:rPr>
        <w:t>(надалі – «Товариство»)</w:t>
      </w:r>
    </w:p>
    <w:p w:rsidR="00337C26" w:rsidRPr="001A2D00" w:rsidRDefault="00337C26" w:rsidP="00337C26">
      <w:pPr>
        <w:tabs>
          <w:tab w:val="left" w:pos="1560"/>
        </w:tabs>
        <w:ind w:firstLine="567"/>
        <w:rPr>
          <w:sz w:val="22"/>
          <w:szCs w:val="22"/>
        </w:rPr>
      </w:pPr>
    </w:p>
    <w:p w:rsidR="00337C26" w:rsidRPr="001A2D00" w:rsidRDefault="00337C26" w:rsidP="00337C26">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337C26" w:rsidRPr="001A2D00" w:rsidRDefault="00337C26" w:rsidP="00337C26">
      <w:pPr>
        <w:rPr>
          <w:b/>
          <w:sz w:val="22"/>
          <w:szCs w:val="22"/>
        </w:rPr>
      </w:pPr>
    </w:p>
    <w:p w:rsidR="00337C26" w:rsidRPr="001A2D00" w:rsidRDefault="00337C26" w:rsidP="00337C26">
      <w:pPr>
        <w:jc w:val="both"/>
        <w:rPr>
          <w:sz w:val="22"/>
          <w:szCs w:val="22"/>
        </w:rPr>
      </w:pPr>
      <w:r w:rsidRPr="001A2D00">
        <w:rPr>
          <w:sz w:val="22"/>
          <w:szCs w:val="22"/>
        </w:rPr>
        <w:tab/>
      </w:r>
    </w:p>
    <w:p w:rsidR="00337C26" w:rsidRPr="006039AB" w:rsidRDefault="00337C26" w:rsidP="00337C26">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337C26" w:rsidRDefault="00337C26" w:rsidP="00337C26">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337C26" w:rsidRDefault="00337C26" w:rsidP="00337C26">
      <w:pPr>
        <w:jc w:val="both"/>
        <w:rPr>
          <w:b/>
          <w:sz w:val="22"/>
          <w:szCs w:val="22"/>
        </w:rPr>
      </w:pPr>
    </w:p>
    <w:p w:rsidR="00337C26" w:rsidRDefault="00337C26" w:rsidP="00337C26">
      <w:pPr>
        <w:jc w:val="both"/>
        <w:rPr>
          <w:b/>
          <w:sz w:val="22"/>
          <w:szCs w:val="22"/>
        </w:rPr>
      </w:pPr>
    </w:p>
    <w:p w:rsidR="00337C26" w:rsidRPr="00532F6F" w:rsidRDefault="00337C26" w:rsidP="00337C26">
      <w:pPr>
        <w:jc w:val="both"/>
        <w:rPr>
          <w:b/>
          <w:sz w:val="22"/>
          <w:szCs w:val="22"/>
        </w:rPr>
      </w:pPr>
      <w:r w:rsidRPr="00532F6F">
        <w:rPr>
          <w:sz w:val="22"/>
          <w:szCs w:val="22"/>
        </w:rPr>
        <w:t>Питання порядку денного, щодо якого був проведений підрахунок голосів лічильною комісією</w:t>
      </w:r>
      <w:r w:rsidRPr="00532F6F">
        <w:rPr>
          <w:b/>
          <w:sz w:val="22"/>
          <w:szCs w:val="22"/>
        </w:rPr>
        <w:t xml:space="preserve">:   </w:t>
      </w:r>
    </w:p>
    <w:p w:rsidR="00337C26" w:rsidRDefault="007B077D" w:rsidP="00337C26">
      <w:pPr>
        <w:ind w:firstLine="567"/>
        <w:jc w:val="both"/>
        <w:rPr>
          <w:rFonts w:cstheme="minorHAnsi"/>
          <w:sz w:val="22"/>
          <w:szCs w:val="22"/>
        </w:rPr>
      </w:pPr>
      <w:r w:rsidRPr="007119F1">
        <w:rPr>
          <w:rFonts w:cstheme="minorHAnsi"/>
          <w:sz w:val="22"/>
          <w:szCs w:val="22"/>
        </w:rPr>
        <w:t xml:space="preserve">Про затвердження </w:t>
      </w:r>
      <w:r w:rsidRPr="007119F1">
        <w:rPr>
          <w:rFonts w:cstheme="minorHAnsi"/>
          <w:sz w:val="22"/>
          <w:szCs w:val="22"/>
          <w:lang w:val="ru-RU"/>
        </w:rPr>
        <w:t>значних правочин</w:t>
      </w:r>
      <w:r w:rsidRPr="007119F1">
        <w:rPr>
          <w:rFonts w:cstheme="minorHAnsi"/>
          <w:sz w:val="22"/>
          <w:szCs w:val="22"/>
        </w:rPr>
        <w:t>і</w:t>
      </w:r>
      <w:r w:rsidRPr="007119F1">
        <w:rPr>
          <w:rFonts w:cstheme="minorHAnsi"/>
          <w:sz w:val="22"/>
          <w:szCs w:val="22"/>
          <w:lang w:val="ru-RU"/>
        </w:rPr>
        <w:t>в</w:t>
      </w:r>
      <w:r w:rsidRPr="007119F1">
        <w:rPr>
          <w:rFonts w:cstheme="minorHAnsi"/>
          <w:sz w:val="22"/>
          <w:szCs w:val="22"/>
        </w:rPr>
        <w:t xml:space="preserve">, укладених виконавчим органом у </w:t>
      </w:r>
      <w:r>
        <w:rPr>
          <w:rFonts w:cstheme="minorHAnsi"/>
          <w:sz w:val="22"/>
          <w:szCs w:val="22"/>
        </w:rPr>
        <w:t>2025 році.</w:t>
      </w:r>
    </w:p>
    <w:p w:rsidR="007B077D" w:rsidRDefault="007B077D" w:rsidP="00337C26">
      <w:pPr>
        <w:ind w:firstLine="567"/>
        <w:jc w:val="both"/>
        <w:rPr>
          <w:sz w:val="22"/>
          <w:szCs w:val="22"/>
        </w:rPr>
      </w:pPr>
    </w:p>
    <w:p w:rsidR="00337C26" w:rsidRPr="00532F6F" w:rsidRDefault="00337C26" w:rsidP="00337C26">
      <w:pPr>
        <w:ind w:firstLine="567"/>
        <w:jc w:val="both"/>
        <w:rPr>
          <w:sz w:val="22"/>
          <w:szCs w:val="22"/>
        </w:rPr>
      </w:pPr>
      <w:r w:rsidRPr="00532F6F">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337C26" w:rsidRPr="00532F6F" w:rsidRDefault="00337C26" w:rsidP="00337C26">
      <w:pPr>
        <w:contextualSpacing/>
        <w:jc w:val="both"/>
        <w:rPr>
          <w:b/>
          <w:sz w:val="22"/>
          <w:szCs w:val="22"/>
        </w:rPr>
      </w:pPr>
    </w:p>
    <w:p w:rsidR="00337C26" w:rsidRPr="007B077D" w:rsidRDefault="00337C26" w:rsidP="00337C26">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532F6F">
        <w:rPr>
          <w:b/>
          <w:sz w:val="22"/>
          <w:szCs w:val="22"/>
        </w:rPr>
        <w:t>По питанню №</w:t>
      </w:r>
      <w:r w:rsidR="007B077D">
        <w:rPr>
          <w:b/>
          <w:sz w:val="22"/>
          <w:szCs w:val="22"/>
        </w:rPr>
        <w:t>10</w:t>
      </w:r>
      <w:r w:rsidRPr="00532F6F">
        <w:rPr>
          <w:b/>
          <w:sz w:val="22"/>
          <w:szCs w:val="22"/>
        </w:rPr>
        <w:t xml:space="preserve"> порядку денного  </w:t>
      </w:r>
      <w:r w:rsidRPr="007B077D">
        <w:rPr>
          <w:b/>
          <w:sz w:val="22"/>
          <w:szCs w:val="22"/>
        </w:rPr>
        <w:t>(</w:t>
      </w:r>
      <w:r w:rsidR="007B077D" w:rsidRPr="007B077D">
        <w:rPr>
          <w:rFonts w:cstheme="minorHAnsi"/>
          <w:b/>
          <w:sz w:val="22"/>
          <w:szCs w:val="22"/>
        </w:rPr>
        <w:t xml:space="preserve">Про затвердження </w:t>
      </w:r>
      <w:r w:rsidR="007B077D" w:rsidRPr="007B077D">
        <w:rPr>
          <w:rFonts w:cstheme="minorHAnsi"/>
          <w:b/>
          <w:sz w:val="22"/>
          <w:szCs w:val="22"/>
          <w:lang w:val="ru-RU"/>
        </w:rPr>
        <w:t>значних правочин</w:t>
      </w:r>
      <w:r w:rsidR="007B077D" w:rsidRPr="007B077D">
        <w:rPr>
          <w:rFonts w:cstheme="minorHAnsi"/>
          <w:b/>
          <w:sz w:val="22"/>
          <w:szCs w:val="22"/>
        </w:rPr>
        <w:t>і</w:t>
      </w:r>
      <w:r w:rsidR="007B077D" w:rsidRPr="007B077D">
        <w:rPr>
          <w:rFonts w:cstheme="minorHAnsi"/>
          <w:b/>
          <w:sz w:val="22"/>
          <w:szCs w:val="22"/>
          <w:lang w:val="ru-RU"/>
        </w:rPr>
        <w:t>в</w:t>
      </w:r>
      <w:r w:rsidR="007B077D" w:rsidRPr="007B077D">
        <w:rPr>
          <w:rFonts w:cstheme="minorHAnsi"/>
          <w:b/>
          <w:sz w:val="22"/>
          <w:szCs w:val="22"/>
        </w:rPr>
        <w:t>, укладених виконавчим органом у 2025 році</w:t>
      </w:r>
      <w:r w:rsidRPr="007B077D">
        <w:rPr>
          <w:b/>
          <w:sz w:val="22"/>
          <w:szCs w:val="22"/>
        </w:rPr>
        <w:t>).</w:t>
      </w:r>
    </w:p>
    <w:p w:rsidR="00337C26" w:rsidRPr="00532F6F" w:rsidRDefault="00337C26" w:rsidP="00337C26">
      <w:pPr>
        <w:jc w:val="both"/>
        <w:rPr>
          <w:b/>
          <w:sz w:val="22"/>
          <w:szCs w:val="22"/>
        </w:rPr>
      </w:pPr>
    </w:p>
    <w:p w:rsidR="00337C26" w:rsidRPr="00532F6F" w:rsidRDefault="00337C26" w:rsidP="00337C26">
      <w:pPr>
        <w:pStyle w:val="a3"/>
        <w:spacing w:before="0" w:beforeAutospacing="0" w:after="0"/>
        <w:ind w:left="567"/>
        <w:rPr>
          <w:sz w:val="22"/>
          <w:szCs w:val="22"/>
        </w:rPr>
      </w:pPr>
      <w:r w:rsidRPr="00532F6F">
        <w:rPr>
          <w:b/>
          <w:sz w:val="22"/>
          <w:szCs w:val="22"/>
        </w:rPr>
        <w:t>Проект рішення:</w:t>
      </w:r>
      <w:r w:rsidRPr="00532F6F">
        <w:rPr>
          <w:sz w:val="22"/>
          <w:szCs w:val="22"/>
        </w:rPr>
        <w:t xml:space="preserve"> </w:t>
      </w:r>
    </w:p>
    <w:p w:rsidR="007B077D" w:rsidRPr="002D7E0A" w:rsidRDefault="007B077D" w:rsidP="007B077D">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sz w:val="22"/>
          <w:szCs w:val="22"/>
        </w:rPr>
      </w:pPr>
      <w:r w:rsidRPr="002D7E0A">
        <w:rPr>
          <w:rFonts w:cs="Calibri"/>
          <w:b/>
          <w:sz w:val="22"/>
          <w:szCs w:val="22"/>
        </w:rPr>
        <w:t>Затвердити значні правочини, що були укладені виконавчим органом Товариства на протязі 202</w:t>
      </w:r>
      <w:r>
        <w:rPr>
          <w:rFonts w:cs="Calibri"/>
          <w:b/>
          <w:sz w:val="22"/>
          <w:szCs w:val="22"/>
        </w:rPr>
        <w:t xml:space="preserve">5 </w:t>
      </w:r>
      <w:r w:rsidRPr="002D7E0A">
        <w:rPr>
          <w:rFonts w:cs="Calibri"/>
          <w:b/>
          <w:sz w:val="22"/>
          <w:szCs w:val="22"/>
        </w:rPr>
        <w:t>ро</w:t>
      </w:r>
      <w:r>
        <w:rPr>
          <w:rFonts w:cs="Calibri"/>
          <w:b/>
          <w:sz w:val="22"/>
          <w:szCs w:val="22"/>
        </w:rPr>
        <w:t>ці</w:t>
      </w:r>
      <w:r w:rsidRPr="002D7E0A">
        <w:rPr>
          <w:rFonts w:cs="Calibri"/>
          <w:b/>
          <w:sz w:val="22"/>
          <w:szCs w:val="22"/>
        </w:rPr>
        <w:t>.</w:t>
      </w:r>
    </w:p>
    <w:p w:rsidR="00337C26" w:rsidRDefault="00337C26" w:rsidP="00337C26">
      <w:pPr>
        <w:pStyle w:val="a3"/>
        <w:spacing w:before="0" w:beforeAutospacing="0" w:after="0"/>
        <w:ind w:left="567"/>
        <w:rPr>
          <w:sz w:val="22"/>
          <w:szCs w:val="22"/>
        </w:rPr>
      </w:pPr>
    </w:p>
    <w:p w:rsidR="00337C26" w:rsidRDefault="00337C26" w:rsidP="00337C26">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7B077D">
        <w:rPr>
          <w:sz w:val="22"/>
          <w:szCs w:val="22"/>
        </w:rPr>
        <w:t>10</w:t>
      </w:r>
    </w:p>
    <w:p w:rsidR="00337C26" w:rsidRPr="001A2D00" w:rsidRDefault="00337C26" w:rsidP="00337C26">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337C26" w:rsidRPr="001A2D00" w:rsidTr="00D63529">
        <w:trPr>
          <w:trHeight w:val="251"/>
        </w:trPr>
        <w:tc>
          <w:tcPr>
            <w:tcW w:w="3119" w:type="dxa"/>
          </w:tcPr>
          <w:p w:rsidR="00337C26" w:rsidRPr="001A2D00" w:rsidRDefault="00337C26" w:rsidP="00D63529">
            <w:pPr>
              <w:jc w:val="both"/>
              <w:rPr>
                <w:sz w:val="22"/>
                <w:szCs w:val="22"/>
              </w:rPr>
            </w:pPr>
          </w:p>
        </w:tc>
        <w:tc>
          <w:tcPr>
            <w:tcW w:w="2126" w:type="dxa"/>
          </w:tcPr>
          <w:p w:rsidR="00337C26" w:rsidRPr="0054152E" w:rsidRDefault="00337C26" w:rsidP="00D63529">
            <w:pPr>
              <w:jc w:val="both"/>
              <w:rPr>
                <w:b/>
                <w:i/>
                <w:sz w:val="20"/>
                <w:szCs w:val="20"/>
              </w:rPr>
            </w:pPr>
            <w:r w:rsidRPr="0054152E">
              <w:rPr>
                <w:b/>
                <w:i/>
                <w:sz w:val="20"/>
                <w:szCs w:val="20"/>
              </w:rPr>
              <w:t>Кількість голосів акціонерів, шт.</w:t>
            </w:r>
          </w:p>
        </w:tc>
        <w:tc>
          <w:tcPr>
            <w:tcW w:w="4643" w:type="dxa"/>
          </w:tcPr>
          <w:p w:rsidR="00337C26" w:rsidRPr="0054152E" w:rsidRDefault="00337C26" w:rsidP="00D63529">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За</w:t>
            </w:r>
          </w:p>
        </w:tc>
        <w:tc>
          <w:tcPr>
            <w:tcW w:w="2126" w:type="dxa"/>
          </w:tcPr>
          <w:p w:rsidR="00337C26" w:rsidRPr="00615E78" w:rsidRDefault="00337C26" w:rsidP="00D63529">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337C26" w:rsidRPr="001A2D00" w:rsidRDefault="00337C26" w:rsidP="00D63529">
            <w:pPr>
              <w:jc w:val="both"/>
              <w:rPr>
                <w:sz w:val="22"/>
                <w:szCs w:val="22"/>
              </w:rPr>
            </w:pPr>
            <w:r w:rsidRPr="001A2D00">
              <w:rPr>
                <w:sz w:val="22"/>
                <w:szCs w:val="22"/>
              </w:rPr>
              <w:t>100% голосуючих акцій акціонерів, які зареєструвалися на загальних зборах</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Проти</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251"/>
        </w:trPr>
        <w:tc>
          <w:tcPr>
            <w:tcW w:w="3119" w:type="dxa"/>
          </w:tcPr>
          <w:p w:rsidR="00337C26" w:rsidRPr="001A2D00" w:rsidRDefault="00337C26" w:rsidP="00D63529">
            <w:pPr>
              <w:jc w:val="both"/>
              <w:rPr>
                <w:sz w:val="22"/>
                <w:szCs w:val="22"/>
              </w:rPr>
            </w:pPr>
            <w:r w:rsidRPr="001A2D00">
              <w:rPr>
                <w:sz w:val="22"/>
                <w:szCs w:val="22"/>
              </w:rPr>
              <w:t>Утримались</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514"/>
        </w:trPr>
        <w:tc>
          <w:tcPr>
            <w:tcW w:w="3119" w:type="dxa"/>
          </w:tcPr>
          <w:p w:rsidR="00337C26" w:rsidRPr="001A2D00" w:rsidRDefault="00337C26" w:rsidP="00D63529">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514"/>
        </w:trPr>
        <w:tc>
          <w:tcPr>
            <w:tcW w:w="3119" w:type="dxa"/>
          </w:tcPr>
          <w:p w:rsidR="00337C26" w:rsidRPr="001A2D00" w:rsidRDefault="00337C26" w:rsidP="00D63529">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337C26" w:rsidRPr="001A2D00" w:rsidRDefault="00337C26" w:rsidP="00D63529">
            <w:pPr>
              <w:ind w:left="567"/>
              <w:jc w:val="both"/>
              <w:rPr>
                <w:sz w:val="22"/>
                <w:szCs w:val="22"/>
              </w:rPr>
            </w:pPr>
            <w:r w:rsidRPr="001A2D00">
              <w:rPr>
                <w:sz w:val="22"/>
                <w:szCs w:val="22"/>
              </w:rPr>
              <w:t>0 голосів</w:t>
            </w:r>
          </w:p>
        </w:tc>
        <w:tc>
          <w:tcPr>
            <w:tcW w:w="4643" w:type="dxa"/>
          </w:tcPr>
          <w:p w:rsidR="00337C26" w:rsidRPr="001A2D00" w:rsidRDefault="00337C26" w:rsidP="00D63529">
            <w:pPr>
              <w:jc w:val="both"/>
              <w:rPr>
                <w:sz w:val="22"/>
                <w:szCs w:val="22"/>
              </w:rPr>
            </w:pPr>
            <w:r w:rsidRPr="001A2D00">
              <w:rPr>
                <w:sz w:val="22"/>
                <w:szCs w:val="22"/>
              </w:rPr>
              <w:t>0% голосуючих акцій акціонерів, які зареєструвалися на загальних зборах</w:t>
            </w:r>
          </w:p>
        </w:tc>
      </w:tr>
      <w:tr w:rsidR="00337C26" w:rsidRPr="001A2D00" w:rsidTr="00D63529">
        <w:trPr>
          <w:trHeight w:val="265"/>
        </w:trPr>
        <w:tc>
          <w:tcPr>
            <w:tcW w:w="3119" w:type="dxa"/>
          </w:tcPr>
          <w:p w:rsidR="00337C26" w:rsidRPr="001A2D00" w:rsidRDefault="00337C26" w:rsidP="00D63529">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337C26" w:rsidRPr="001A2D00" w:rsidRDefault="00337C26" w:rsidP="00D63529">
            <w:pPr>
              <w:ind w:left="567"/>
              <w:jc w:val="both"/>
              <w:rPr>
                <w:sz w:val="22"/>
                <w:szCs w:val="22"/>
              </w:rPr>
            </w:pPr>
            <w:r w:rsidRPr="009F148E">
              <w:rPr>
                <w:sz w:val="22"/>
                <w:szCs w:val="22"/>
              </w:rPr>
              <w:t>187</w:t>
            </w:r>
            <w:r>
              <w:rPr>
                <w:sz w:val="22"/>
                <w:szCs w:val="22"/>
              </w:rPr>
              <w:t>0676</w:t>
            </w:r>
          </w:p>
        </w:tc>
        <w:tc>
          <w:tcPr>
            <w:tcW w:w="4643" w:type="dxa"/>
          </w:tcPr>
          <w:p w:rsidR="00337C26" w:rsidRPr="001A2D00" w:rsidRDefault="00337C26" w:rsidP="00D63529">
            <w:pPr>
              <w:jc w:val="both"/>
              <w:rPr>
                <w:sz w:val="22"/>
                <w:szCs w:val="22"/>
              </w:rPr>
            </w:pPr>
          </w:p>
        </w:tc>
      </w:tr>
    </w:tbl>
    <w:p w:rsidR="00337C26" w:rsidRDefault="00337C26" w:rsidP="00337C26">
      <w:pPr>
        <w:ind w:left="567"/>
        <w:jc w:val="both"/>
        <w:rPr>
          <w:sz w:val="22"/>
          <w:szCs w:val="22"/>
        </w:rPr>
      </w:pPr>
    </w:p>
    <w:p w:rsidR="00337C26" w:rsidRDefault="00337C26" w:rsidP="00337C26">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337C26" w:rsidRDefault="00337C26" w:rsidP="005D0ECD">
      <w:pPr>
        <w:jc w:val="both"/>
        <w:rPr>
          <w:b/>
          <w:sz w:val="22"/>
          <w:szCs w:val="22"/>
        </w:rPr>
      </w:pPr>
    </w:p>
    <w:p w:rsidR="00337C26" w:rsidRDefault="00337C26" w:rsidP="005D0ECD">
      <w:pPr>
        <w:jc w:val="both"/>
        <w:rPr>
          <w:b/>
          <w:sz w:val="22"/>
          <w:szCs w:val="22"/>
        </w:rPr>
      </w:pPr>
    </w:p>
    <w:p w:rsidR="00337C26" w:rsidRDefault="00337C26" w:rsidP="005D0ECD">
      <w:pPr>
        <w:jc w:val="both"/>
        <w:rPr>
          <w:b/>
          <w:sz w:val="22"/>
          <w:szCs w:val="22"/>
        </w:rPr>
      </w:pPr>
    </w:p>
    <w:p w:rsidR="00903AE6" w:rsidRDefault="00903AE6" w:rsidP="005D0ECD">
      <w:pPr>
        <w:jc w:val="both"/>
        <w:rPr>
          <w:b/>
          <w:sz w:val="22"/>
          <w:szCs w:val="22"/>
        </w:rPr>
      </w:pPr>
    </w:p>
    <w:p w:rsidR="007B077D" w:rsidRDefault="007B077D" w:rsidP="005D0ECD">
      <w:pPr>
        <w:jc w:val="both"/>
        <w:rPr>
          <w:b/>
          <w:sz w:val="22"/>
          <w:szCs w:val="22"/>
        </w:rPr>
      </w:pPr>
    </w:p>
    <w:p w:rsidR="007B077D" w:rsidRDefault="007B077D" w:rsidP="005D0ECD">
      <w:pPr>
        <w:jc w:val="both"/>
        <w:rPr>
          <w:b/>
          <w:sz w:val="22"/>
          <w:szCs w:val="22"/>
        </w:rPr>
      </w:pPr>
    </w:p>
    <w:p w:rsidR="00B9271E" w:rsidRDefault="00B9271E" w:rsidP="00B9271E">
      <w:pPr>
        <w:jc w:val="center"/>
        <w:rPr>
          <w:b/>
          <w:sz w:val="22"/>
          <w:szCs w:val="22"/>
        </w:rPr>
      </w:pPr>
      <w:r w:rsidRPr="001A2D00">
        <w:rPr>
          <w:b/>
          <w:sz w:val="22"/>
          <w:szCs w:val="22"/>
        </w:rPr>
        <w:t>ПРОТОКОЛ №</w:t>
      </w:r>
      <w:r>
        <w:rPr>
          <w:b/>
          <w:sz w:val="22"/>
          <w:szCs w:val="22"/>
        </w:rPr>
        <w:t>11</w:t>
      </w:r>
      <w:r w:rsidRPr="001A2D00">
        <w:rPr>
          <w:b/>
          <w:sz w:val="22"/>
          <w:szCs w:val="22"/>
        </w:rPr>
        <w:tab/>
      </w:r>
    </w:p>
    <w:p w:rsidR="00B9271E" w:rsidRPr="001A2D00" w:rsidRDefault="00B9271E" w:rsidP="00B9271E">
      <w:pPr>
        <w:jc w:val="center"/>
        <w:rPr>
          <w:b/>
          <w:sz w:val="22"/>
          <w:szCs w:val="22"/>
        </w:rPr>
      </w:pPr>
      <w:r>
        <w:rPr>
          <w:b/>
          <w:sz w:val="22"/>
          <w:szCs w:val="22"/>
        </w:rPr>
        <w:t>ПРО ПІДСУМКИ ГОЛОСУВАННЯ</w:t>
      </w:r>
    </w:p>
    <w:p w:rsidR="00B9271E" w:rsidRPr="001A2D00" w:rsidRDefault="00B9271E" w:rsidP="00B9271E">
      <w:pPr>
        <w:jc w:val="center"/>
        <w:rPr>
          <w:b/>
          <w:sz w:val="22"/>
          <w:szCs w:val="22"/>
        </w:rPr>
      </w:pPr>
      <w:r>
        <w:rPr>
          <w:b/>
          <w:sz w:val="22"/>
          <w:szCs w:val="22"/>
        </w:rPr>
        <w:t>чергових</w:t>
      </w:r>
      <w:r w:rsidRPr="001A2D00">
        <w:rPr>
          <w:b/>
          <w:sz w:val="22"/>
          <w:szCs w:val="22"/>
        </w:rPr>
        <w:t xml:space="preserve">  Загальних зборів акціонерів</w:t>
      </w:r>
    </w:p>
    <w:p w:rsidR="00B9271E" w:rsidRPr="001A2D00" w:rsidRDefault="00B9271E" w:rsidP="00B9271E">
      <w:pPr>
        <w:jc w:val="center"/>
        <w:rPr>
          <w:b/>
          <w:sz w:val="22"/>
          <w:szCs w:val="22"/>
          <w:highlight w:val="yellow"/>
        </w:rPr>
      </w:pPr>
      <w:r>
        <w:rPr>
          <w:b/>
          <w:sz w:val="22"/>
          <w:szCs w:val="22"/>
        </w:rPr>
        <w:t>ПРИВАТНОГО</w:t>
      </w:r>
      <w:r w:rsidRPr="001A2D00">
        <w:rPr>
          <w:b/>
          <w:sz w:val="22"/>
          <w:szCs w:val="22"/>
        </w:rPr>
        <w:t xml:space="preserve"> АКЦІОНЕРНОГО ТОВАРИСТВА «</w:t>
      </w:r>
      <w:r>
        <w:rPr>
          <w:b/>
          <w:sz w:val="22"/>
          <w:szCs w:val="22"/>
        </w:rPr>
        <w:t>РІВНЕНСЬКИЙ ЗАВОД НАДМІЦНИХ ЗАЛІЗОБЕТОННИХ КОНСТРУКЦІЙ</w:t>
      </w:r>
      <w:r w:rsidRPr="001A2D00">
        <w:rPr>
          <w:b/>
          <w:sz w:val="22"/>
          <w:szCs w:val="22"/>
        </w:rPr>
        <w:t>»</w:t>
      </w:r>
    </w:p>
    <w:p w:rsidR="00B9271E" w:rsidRPr="001A2D00" w:rsidRDefault="00B9271E" w:rsidP="00B9271E">
      <w:pPr>
        <w:jc w:val="center"/>
        <w:rPr>
          <w:sz w:val="22"/>
          <w:szCs w:val="22"/>
        </w:rPr>
      </w:pPr>
      <w:r w:rsidRPr="001A2D00">
        <w:rPr>
          <w:sz w:val="22"/>
          <w:szCs w:val="22"/>
        </w:rPr>
        <w:t>(надалі – «Товариство»)</w:t>
      </w:r>
    </w:p>
    <w:p w:rsidR="00B9271E" w:rsidRPr="001A2D00" w:rsidRDefault="00B9271E" w:rsidP="00B9271E">
      <w:pPr>
        <w:tabs>
          <w:tab w:val="left" w:pos="1560"/>
        </w:tabs>
        <w:ind w:firstLine="567"/>
        <w:rPr>
          <w:sz w:val="22"/>
          <w:szCs w:val="22"/>
        </w:rPr>
      </w:pPr>
    </w:p>
    <w:p w:rsidR="00B9271E" w:rsidRPr="001A2D00" w:rsidRDefault="00B9271E" w:rsidP="00B9271E">
      <w:pPr>
        <w:tabs>
          <w:tab w:val="left" w:pos="1560"/>
        </w:tabs>
        <w:ind w:firstLine="567"/>
        <w:rPr>
          <w:b/>
          <w:sz w:val="22"/>
          <w:szCs w:val="22"/>
        </w:rPr>
      </w:pPr>
      <w:r w:rsidRPr="0021073E">
        <w:rPr>
          <w:b/>
          <w:sz w:val="22"/>
          <w:szCs w:val="22"/>
          <w:lang w:val="ru-RU"/>
        </w:rPr>
        <w:t xml:space="preserve">                                                                                                             </w:t>
      </w:r>
      <w:r w:rsidRPr="001A2D00">
        <w:rPr>
          <w:b/>
          <w:sz w:val="22"/>
          <w:szCs w:val="22"/>
        </w:rPr>
        <w:t>«</w:t>
      </w:r>
      <w:r w:rsidR="00903AE6">
        <w:rPr>
          <w:b/>
          <w:sz w:val="22"/>
          <w:szCs w:val="22"/>
          <w:lang w:val="ru-RU"/>
        </w:rPr>
        <w:t>04</w:t>
      </w:r>
      <w:r w:rsidRPr="001A2D00">
        <w:rPr>
          <w:b/>
          <w:sz w:val="22"/>
          <w:szCs w:val="22"/>
        </w:rPr>
        <w:t xml:space="preserve">» </w:t>
      </w:r>
      <w:r>
        <w:rPr>
          <w:b/>
          <w:sz w:val="22"/>
          <w:szCs w:val="22"/>
        </w:rPr>
        <w:t>травня</w:t>
      </w:r>
      <w:r w:rsidRPr="001A2D00">
        <w:rPr>
          <w:b/>
          <w:sz w:val="22"/>
          <w:szCs w:val="22"/>
        </w:rPr>
        <w:t xml:space="preserve">  20</w:t>
      </w:r>
      <w:r>
        <w:rPr>
          <w:b/>
          <w:sz w:val="22"/>
          <w:szCs w:val="22"/>
        </w:rPr>
        <w:t>26</w:t>
      </w:r>
      <w:r w:rsidRPr="001A2D00">
        <w:rPr>
          <w:b/>
          <w:sz w:val="22"/>
          <w:szCs w:val="22"/>
        </w:rPr>
        <w:t xml:space="preserve"> року</w:t>
      </w:r>
    </w:p>
    <w:p w:rsidR="00B9271E" w:rsidRPr="001A2D00" w:rsidRDefault="00B9271E" w:rsidP="00B9271E">
      <w:pPr>
        <w:rPr>
          <w:b/>
          <w:sz w:val="22"/>
          <w:szCs w:val="22"/>
        </w:rPr>
      </w:pPr>
    </w:p>
    <w:p w:rsidR="00B9271E" w:rsidRPr="001A2D00" w:rsidRDefault="00B9271E" w:rsidP="00B9271E">
      <w:pPr>
        <w:jc w:val="both"/>
        <w:rPr>
          <w:sz w:val="22"/>
          <w:szCs w:val="22"/>
        </w:rPr>
      </w:pPr>
      <w:r w:rsidRPr="001A2D00">
        <w:rPr>
          <w:sz w:val="22"/>
          <w:szCs w:val="22"/>
        </w:rPr>
        <w:tab/>
      </w:r>
    </w:p>
    <w:p w:rsidR="00B9271E" w:rsidRPr="006039AB" w:rsidRDefault="00B9271E" w:rsidP="00B9271E">
      <w:pPr>
        <w:jc w:val="both"/>
        <w:rPr>
          <w:b/>
          <w:sz w:val="22"/>
          <w:szCs w:val="22"/>
        </w:rPr>
      </w:pPr>
      <w:r w:rsidRPr="006039AB">
        <w:rPr>
          <w:b/>
          <w:sz w:val="22"/>
          <w:szCs w:val="22"/>
        </w:rPr>
        <w:t xml:space="preserve">Дата </w:t>
      </w:r>
      <w:r>
        <w:rPr>
          <w:b/>
          <w:sz w:val="22"/>
          <w:szCs w:val="22"/>
        </w:rPr>
        <w:t xml:space="preserve">початку голосування на </w:t>
      </w:r>
      <w:r w:rsidRPr="006039AB">
        <w:rPr>
          <w:b/>
          <w:sz w:val="22"/>
          <w:szCs w:val="22"/>
        </w:rPr>
        <w:t>Загальних збор</w:t>
      </w:r>
      <w:r>
        <w:rPr>
          <w:b/>
          <w:sz w:val="22"/>
          <w:szCs w:val="22"/>
        </w:rPr>
        <w:t>ах</w:t>
      </w:r>
      <w:r w:rsidRPr="006039AB">
        <w:rPr>
          <w:b/>
          <w:sz w:val="22"/>
          <w:szCs w:val="22"/>
        </w:rPr>
        <w:t xml:space="preserve"> акціонерів: </w:t>
      </w:r>
      <w:r>
        <w:rPr>
          <w:b/>
          <w:sz w:val="22"/>
          <w:szCs w:val="22"/>
        </w:rPr>
        <w:t>з 11-00 год. 23</w:t>
      </w:r>
      <w:r w:rsidRPr="006039AB">
        <w:rPr>
          <w:b/>
          <w:sz w:val="22"/>
          <w:szCs w:val="22"/>
        </w:rPr>
        <w:t xml:space="preserve"> </w:t>
      </w:r>
      <w:r>
        <w:rPr>
          <w:b/>
          <w:sz w:val="22"/>
          <w:szCs w:val="22"/>
        </w:rPr>
        <w:t>квітня</w:t>
      </w:r>
      <w:r w:rsidRPr="006039AB">
        <w:rPr>
          <w:b/>
          <w:sz w:val="22"/>
          <w:szCs w:val="22"/>
        </w:rPr>
        <w:t xml:space="preserve"> 202</w:t>
      </w:r>
      <w:r>
        <w:rPr>
          <w:b/>
          <w:sz w:val="22"/>
          <w:szCs w:val="22"/>
        </w:rPr>
        <w:t>6</w:t>
      </w:r>
      <w:r w:rsidRPr="006039AB">
        <w:rPr>
          <w:b/>
          <w:sz w:val="22"/>
          <w:szCs w:val="22"/>
        </w:rPr>
        <w:t xml:space="preserve"> року.</w:t>
      </w:r>
    </w:p>
    <w:p w:rsidR="00B9271E" w:rsidRDefault="00B9271E" w:rsidP="00B9271E">
      <w:pPr>
        <w:jc w:val="both"/>
        <w:rPr>
          <w:b/>
          <w:sz w:val="22"/>
          <w:szCs w:val="22"/>
        </w:rPr>
      </w:pPr>
      <w:r w:rsidRPr="006039AB">
        <w:rPr>
          <w:b/>
          <w:sz w:val="22"/>
          <w:szCs w:val="22"/>
        </w:rPr>
        <w:t xml:space="preserve">Дата </w:t>
      </w:r>
      <w:r>
        <w:rPr>
          <w:b/>
          <w:sz w:val="22"/>
          <w:szCs w:val="22"/>
        </w:rPr>
        <w:t xml:space="preserve">закінчення </w:t>
      </w:r>
      <w:r w:rsidRPr="006039AB">
        <w:rPr>
          <w:b/>
          <w:sz w:val="22"/>
          <w:szCs w:val="22"/>
        </w:rPr>
        <w:t xml:space="preserve">голосування: </w:t>
      </w:r>
      <w:r>
        <w:rPr>
          <w:b/>
          <w:sz w:val="22"/>
          <w:szCs w:val="22"/>
        </w:rPr>
        <w:t xml:space="preserve">о 18-00 год. 30 квітня </w:t>
      </w:r>
      <w:r w:rsidRPr="006039AB">
        <w:rPr>
          <w:b/>
          <w:sz w:val="22"/>
          <w:szCs w:val="22"/>
        </w:rPr>
        <w:t>202</w:t>
      </w:r>
      <w:r>
        <w:rPr>
          <w:b/>
          <w:sz w:val="22"/>
          <w:szCs w:val="22"/>
        </w:rPr>
        <w:t>6</w:t>
      </w:r>
      <w:r w:rsidRPr="006039AB">
        <w:rPr>
          <w:b/>
          <w:sz w:val="22"/>
          <w:szCs w:val="22"/>
        </w:rPr>
        <w:t xml:space="preserve"> року</w:t>
      </w:r>
    </w:p>
    <w:p w:rsidR="00B9271E" w:rsidRDefault="00B9271E" w:rsidP="00B9271E">
      <w:pPr>
        <w:jc w:val="both"/>
        <w:rPr>
          <w:b/>
          <w:sz w:val="22"/>
          <w:szCs w:val="22"/>
        </w:rPr>
      </w:pPr>
    </w:p>
    <w:p w:rsidR="00B9271E" w:rsidRPr="00532F6F" w:rsidRDefault="00B9271E" w:rsidP="00B9271E">
      <w:pPr>
        <w:jc w:val="both"/>
        <w:rPr>
          <w:b/>
          <w:sz w:val="22"/>
          <w:szCs w:val="22"/>
        </w:rPr>
      </w:pPr>
      <w:r w:rsidRPr="00532F6F">
        <w:rPr>
          <w:sz w:val="22"/>
          <w:szCs w:val="22"/>
        </w:rPr>
        <w:t>Питання порядку денного, щодо якого був проведений підрахунок голосів лічильною комісією</w:t>
      </w:r>
      <w:r w:rsidRPr="00532F6F">
        <w:rPr>
          <w:b/>
          <w:sz w:val="22"/>
          <w:szCs w:val="22"/>
        </w:rPr>
        <w:t xml:space="preserve">:   </w:t>
      </w:r>
    </w:p>
    <w:p w:rsidR="00B9271E" w:rsidRDefault="00FB370A" w:rsidP="00B9271E">
      <w:pPr>
        <w:ind w:firstLine="567"/>
        <w:jc w:val="both"/>
        <w:rPr>
          <w:rFonts w:cs="Calibri"/>
          <w:color w:val="000000"/>
          <w:sz w:val="22"/>
          <w:szCs w:val="22"/>
        </w:rPr>
      </w:pPr>
      <w:r w:rsidRPr="00FB370A">
        <w:rPr>
          <w:rFonts w:cs="Calibri"/>
          <w:color w:val="000000"/>
          <w:sz w:val="22"/>
          <w:szCs w:val="22"/>
        </w:rPr>
        <w:t>Про попереднє схвалення значних правочинів, які можуть вчинятися Товариством протягом одного року з дня проведення Загальних зборів</w:t>
      </w:r>
      <w:r>
        <w:rPr>
          <w:rFonts w:cs="Calibri"/>
          <w:color w:val="000000"/>
          <w:sz w:val="22"/>
          <w:szCs w:val="22"/>
        </w:rPr>
        <w:t>.</w:t>
      </w:r>
    </w:p>
    <w:p w:rsidR="00FB370A" w:rsidRPr="00FB370A" w:rsidRDefault="00FB370A" w:rsidP="00B9271E">
      <w:pPr>
        <w:ind w:firstLine="567"/>
        <w:jc w:val="both"/>
        <w:rPr>
          <w:sz w:val="22"/>
          <w:szCs w:val="22"/>
        </w:rPr>
      </w:pPr>
    </w:p>
    <w:p w:rsidR="00B9271E" w:rsidRPr="00532F6F" w:rsidRDefault="00B9271E" w:rsidP="00B9271E">
      <w:pPr>
        <w:ind w:firstLine="567"/>
        <w:jc w:val="both"/>
        <w:rPr>
          <w:sz w:val="22"/>
          <w:szCs w:val="22"/>
        </w:rPr>
      </w:pPr>
      <w:r w:rsidRPr="00532F6F">
        <w:rPr>
          <w:sz w:val="22"/>
          <w:szCs w:val="22"/>
        </w:rPr>
        <w:t>Рішення і кількість голосів, щодо проекту рішення з питання порядку денного, відносно якого був проведений підрахунок голосів лічильною комісією:</w:t>
      </w:r>
    </w:p>
    <w:p w:rsidR="007B077D" w:rsidRDefault="007B077D" w:rsidP="00532F6F">
      <w:pPr>
        <w:jc w:val="both"/>
        <w:rPr>
          <w:sz w:val="22"/>
          <w:szCs w:val="22"/>
        </w:rPr>
      </w:pPr>
    </w:p>
    <w:p w:rsidR="00532F6F" w:rsidRPr="00532F6F" w:rsidRDefault="00532F6F" w:rsidP="00532F6F">
      <w:pPr>
        <w:contextualSpacing/>
        <w:jc w:val="both"/>
        <w:rPr>
          <w:b/>
          <w:sz w:val="22"/>
          <w:szCs w:val="22"/>
        </w:rPr>
      </w:pPr>
      <w:r w:rsidRPr="00532F6F">
        <w:rPr>
          <w:b/>
          <w:sz w:val="22"/>
          <w:szCs w:val="22"/>
        </w:rPr>
        <w:t>По питанню №</w:t>
      </w:r>
      <w:r w:rsidR="00FB370A">
        <w:rPr>
          <w:b/>
          <w:sz w:val="22"/>
          <w:szCs w:val="22"/>
        </w:rPr>
        <w:t>11</w:t>
      </w:r>
      <w:r w:rsidRPr="00532F6F">
        <w:rPr>
          <w:b/>
          <w:sz w:val="22"/>
          <w:szCs w:val="22"/>
        </w:rPr>
        <w:t xml:space="preserve"> порядку денного  </w:t>
      </w:r>
      <w:r w:rsidRPr="00712731">
        <w:rPr>
          <w:sz w:val="22"/>
          <w:szCs w:val="22"/>
        </w:rPr>
        <w:t>(</w:t>
      </w:r>
      <w:r w:rsidR="00712731" w:rsidRPr="00A94DE8">
        <w:rPr>
          <w:rFonts w:cs="Calibri"/>
          <w:b/>
          <w:color w:val="000000"/>
          <w:sz w:val="22"/>
          <w:szCs w:val="22"/>
        </w:rPr>
        <w:t>Про попереднє схвалення значних правочинів, які можуть вчинятися Товариством протягом одного року з дня проведення Загальних зборів</w:t>
      </w:r>
      <w:r w:rsidRPr="00A94DE8">
        <w:rPr>
          <w:b/>
          <w:sz w:val="22"/>
          <w:szCs w:val="22"/>
        </w:rPr>
        <w:t>).</w:t>
      </w:r>
    </w:p>
    <w:p w:rsidR="00532F6F" w:rsidRPr="00532F6F" w:rsidRDefault="00532F6F" w:rsidP="00532F6F">
      <w:pPr>
        <w:pStyle w:val="a3"/>
        <w:spacing w:before="0" w:beforeAutospacing="0" w:after="0"/>
        <w:ind w:left="567"/>
        <w:rPr>
          <w:sz w:val="22"/>
          <w:szCs w:val="22"/>
        </w:rPr>
      </w:pPr>
      <w:r w:rsidRPr="00532F6F">
        <w:rPr>
          <w:b/>
          <w:sz w:val="22"/>
          <w:szCs w:val="22"/>
        </w:rPr>
        <w:t>Проект рішення:</w:t>
      </w:r>
      <w:r w:rsidRPr="00532F6F">
        <w:rPr>
          <w:sz w:val="22"/>
          <w:szCs w:val="22"/>
        </w:rPr>
        <w:t xml:space="preserve"> </w:t>
      </w:r>
    </w:p>
    <w:p w:rsidR="00A94DE8" w:rsidRDefault="00712731" w:rsidP="00712731">
      <w:pPr>
        <w:pStyle w:val="a3"/>
        <w:spacing w:before="0" w:beforeAutospacing="0" w:after="0"/>
        <w:rPr>
          <w:rFonts w:cs="Calibri"/>
          <w:color w:val="000000"/>
          <w:sz w:val="22"/>
          <w:szCs w:val="22"/>
        </w:rPr>
      </w:pPr>
      <w:r w:rsidRPr="0074724C">
        <w:rPr>
          <w:rFonts w:cs="Calibri"/>
          <w:color w:val="000000"/>
          <w:sz w:val="22"/>
          <w:szCs w:val="22"/>
        </w:rPr>
        <w:t>Попередньо схвалити значні правочини, які можуть вчинятися Товариством протягом одного року з дня проведення Загальних зборів. Щодо вчинення значних правочинів, з приводу яких на момент проведення зборів невідомо чи будуть вчинятися Товариством протягом 202</w:t>
      </w:r>
      <w:r w:rsidR="00526CF5">
        <w:rPr>
          <w:rFonts w:cs="Calibri"/>
          <w:color w:val="000000"/>
          <w:sz w:val="22"/>
          <w:szCs w:val="22"/>
        </w:rPr>
        <w:t xml:space="preserve">6 </w:t>
      </w:r>
      <w:r w:rsidRPr="0074724C">
        <w:rPr>
          <w:rFonts w:cs="Calibri"/>
          <w:color w:val="000000"/>
          <w:sz w:val="22"/>
          <w:szCs w:val="22"/>
        </w:rPr>
        <w:t>року вирішили схвалити вчинення Товариством у 202</w:t>
      </w:r>
      <w:r w:rsidR="00526CF5">
        <w:rPr>
          <w:rFonts w:cs="Calibri"/>
          <w:color w:val="000000"/>
          <w:sz w:val="22"/>
          <w:szCs w:val="22"/>
        </w:rPr>
        <w:t>6</w:t>
      </w:r>
      <w:r w:rsidRPr="0074724C">
        <w:rPr>
          <w:rFonts w:cs="Calibri"/>
          <w:color w:val="000000"/>
          <w:sz w:val="22"/>
          <w:szCs w:val="22"/>
        </w:rPr>
        <w:t xml:space="preserve"> році і до моменту проведення у 202</w:t>
      </w:r>
      <w:r w:rsidR="00526CF5">
        <w:rPr>
          <w:rFonts w:cs="Calibri"/>
          <w:color w:val="000000"/>
          <w:sz w:val="22"/>
          <w:szCs w:val="22"/>
        </w:rPr>
        <w:t>7</w:t>
      </w:r>
      <w:r w:rsidRPr="0074724C">
        <w:rPr>
          <w:rFonts w:cs="Calibri"/>
          <w:color w:val="000000"/>
          <w:sz w:val="22"/>
          <w:szCs w:val="22"/>
        </w:rPr>
        <w:t xml:space="preserve"> році наступних загальних зборів за рішенням Наглядової ради (без попереднього схвалення із загальними зборами) значних правочинів: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w:t>
      </w:r>
      <w:r w:rsidR="00526CF5">
        <w:rPr>
          <w:rFonts w:cs="Calibri"/>
          <w:color w:val="000000"/>
          <w:sz w:val="22"/>
          <w:szCs w:val="22"/>
        </w:rPr>
        <w:t>5</w:t>
      </w:r>
      <w:bookmarkStart w:id="0" w:name="_GoBack"/>
      <w:bookmarkEnd w:id="0"/>
      <w:r w:rsidRPr="0074724C">
        <w:rPr>
          <w:rFonts w:cs="Calibri"/>
          <w:color w:val="000000"/>
          <w:sz w:val="22"/>
          <w:szCs w:val="22"/>
        </w:rPr>
        <w:t>р. із граничною сумою таких правочинів не більше 50 000 000,00 (п’ятдесят мільйонів) гривень</w:t>
      </w:r>
      <w:r>
        <w:rPr>
          <w:rFonts w:cs="Calibri"/>
          <w:color w:val="000000"/>
          <w:sz w:val="22"/>
          <w:szCs w:val="22"/>
        </w:rPr>
        <w:t>.</w:t>
      </w:r>
    </w:p>
    <w:p w:rsidR="00532F6F" w:rsidRDefault="00532F6F" w:rsidP="00712731">
      <w:pPr>
        <w:pStyle w:val="a3"/>
        <w:spacing w:before="0" w:beforeAutospacing="0" w:after="0"/>
        <w:rPr>
          <w:sz w:val="22"/>
          <w:szCs w:val="22"/>
        </w:rPr>
      </w:pPr>
      <w:r w:rsidRPr="001A2D00">
        <w:rPr>
          <w:sz w:val="22"/>
          <w:szCs w:val="22"/>
        </w:rPr>
        <w:t xml:space="preserve">Голосування </w:t>
      </w:r>
      <w:r>
        <w:rPr>
          <w:sz w:val="22"/>
          <w:szCs w:val="22"/>
        </w:rPr>
        <w:t xml:space="preserve">проводилось з </w:t>
      </w:r>
      <w:r w:rsidRPr="001A2D00">
        <w:rPr>
          <w:sz w:val="22"/>
          <w:szCs w:val="22"/>
        </w:rPr>
        <w:t xml:space="preserve"> використанням бюлетен</w:t>
      </w:r>
      <w:r>
        <w:rPr>
          <w:sz w:val="22"/>
          <w:szCs w:val="22"/>
        </w:rPr>
        <w:t>ю №</w:t>
      </w:r>
      <w:r w:rsidR="00FB370A">
        <w:rPr>
          <w:sz w:val="22"/>
          <w:szCs w:val="22"/>
        </w:rPr>
        <w:t>11</w:t>
      </w:r>
    </w:p>
    <w:p w:rsidR="00532F6F" w:rsidRPr="001A2D00" w:rsidRDefault="00532F6F" w:rsidP="00532F6F">
      <w:pPr>
        <w:pStyle w:val="a3"/>
        <w:spacing w:before="0" w:beforeAutospacing="0" w:after="0"/>
        <w:ind w:left="567"/>
        <w:rPr>
          <w:sz w:val="22"/>
          <w:szCs w:val="22"/>
        </w:rPr>
      </w:pPr>
      <w:r>
        <w:rPr>
          <w:sz w:val="22"/>
          <w:szCs w:val="22"/>
        </w:rPr>
        <w:t>Підсумок голосування:</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532F6F" w:rsidRPr="001A2D00" w:rsidTr="00712731">
        <w:trPr>
          <w:trHeight w:val="251"/>
        </w:trPr>
        <w:tc>
          <w:tcPr>
            <w:tcW w:w="3119" w:type="dxa"/>
          </w:tcPr>
          <w:p w:rsidR="00532F6F" w:rsidRPr="001A2D00" w:rsidRDefault="00532F6F" w:rsidP="00712731">
            <w:pPr>
              <w:jc w:val="both"/>
              <w:rPr>
                <w:sz w:val="22"/>
                <w:szCs w:val="22"/>
              </w:rPr>
            </w:pPr>
          </w:p>
        </w:tc>
        <w:tc>
          <w:tcPr>
            <w:tcW w:w="2126" w:type="dxa"/>
          </w:tcPr>
          <w:p w:rsidR="00532F6F" w:rsidRPr="0054152E" w:rsidRDefault="00532F6F" w:rsidP="00712731">
            <w:pPr>
              <w:jc w:val="both"/>
              <w:rPr>
                <w:b/>
                <w:i/>
                <w:sz w:val="20"/>
                <w:szCs w:val="20"/>
              </w:rPr>
            </w:pPr>
            <w:r w:rsidRPr="0054152E">
              <w:rPr>
                <w:b/>
                <w:i/>
                <w:sz w:val="20"/>
                <w:szCs w:val="20"/>
              </w:rPr>
              <w:t>Кількість голосів акціонерів, шт.</w:t>
            </w:r>
          </w:p>
        </w:tc>
        <w:tc>
          <w:tcPr>
            <w:tcW w:w="4643" w:type="dxa"/>
          </w:tcPr>
          <w:p w:rsidR="00532F6F" w:rsidRPr="0054152E" w:rsidRDefault="00532F6F" w:rsidP="00712731">
            <w:pPr>
              <w:jc w:val="both"/>
              <w:rPr>
                <w:b/>
                <w:i/>
                <w:sz w:val="20"/>
                <w:szCs w:val="20"/>
              </w:rPr>
            </w:pPr>
            <w:r w:rsidRPr="0054152E">
              <w:rPr>
                <w:b/>
                <w:i/>
                <w:sz w:val="20"/>
                <w:szCs w:val="20"/>
              </w:rPr>
              <w:t>Відсоток від загальної кількості голосуючих акцій, зареєстрованих на Загальних зборах та використаних для голосування, %</w:t>
            </w:r>
          </w:p>
        </w:tc>
      </w:tr>
      <w:tr w:rsidR="00532F6F" w:rsidRPr="001A2D00" w:rsidTr="00712731">
        <w:trPr>
          <w:trHeight w:val="251"/>
        </w:trPr>
        <w:tc>
          <w:tcPr>
            <w:tcW w:w="3119" w:type="dxa"/>
          </w:tcPr>
          <w:p w:rsidR="00532F6F" w:rsidRPr="001A2D00" w:rsidRDefault="00532F6F" w:rsidP="00712731">
            <w:pPr>
              <w:jc w:val="both"/>
              <w:rPr>
                <w:sz w:val="22"/>
                <w:szCs w:val="22"/>
              </w:rPr>
            </w:pPr>
            <w:r w:rsidRPr="001A2D00">
              <w:rPr>
                <w:sz w:val="22"/>
                <w:szCs w:val="22"/>
              </w:rPr>
              <w:t>За</w:t>
            </w:r>
          </w:p>
        </w:tc>
        <w:tc>
          <w:tcPr>
            <w:tcW w:w="2126" w:type="dxa"/>
          </w:tcPr>
          <w:p w:rsidR="00532F6F" w:rsidRPr="00615E78" w:rsidRDefault="00F05C1C" w:rsidP="00712731">
            <w:pPr>
              <w:ind w:left="567"/>
              <w:jc w:val="both"/>
              <w:rPr>
                <w:sz w:val="22"/>
                <w:szCs w:val="22"/>
              </w:rPr>
            </w:pPr>
            <w:r w:rsidRPr="009F148E">
              <w:rPr>
                <w:sz w:val="22"/>
                <w:szCs w:val="22"/>
              </w:rPr>
              <w:t>187</w:t>
            </w:r>
            <w:r>
              <w:rPr>
                <w:sz w:val="22"/>
                <w:szCs w:val="22"/>
              </w:rPr>
              <w:t>0676</w:t>
            </w:r>
            <w:r w:rsidRPr="009F148E">
              <w:rPr>
                <w:sz w:val="22"/>
                <w:szCs w:val="22"/>
              </w:rPr>
              <w:t xml:space="preserve"> </w:t>
            </w:r>
            <w:r w:rsidRPr="00615E78">
              <w:rPr>
                <w:sz w:val="22"/>
                <w:szCs w:val="22"/>
              </w:rPr>
              <w:t>голос</w:t>
            </w:r>
            <w:r>
              <w:rPr>
                <w:sz w:val="22"/>
                <w:szCs w:val="22"/>
              </w:rPr>
              <w:t>ів</w:t>
            </w:r>
          </w:p>
        </w:tc>
        <w:tc>
          <w:tcPr>
            <w:tcW w:w="4643" w:type="dxa"/>
          </w:tcPr>
          <w:p w:rsidR="00532F6F" w:rsidRPr="001A2D00" w:rsidRDefault="00532F6F" w:rsidP="00712731">
            <w:pPr>
              <w:jc w:val="both"/>
              <w:rPr>
                <w:sz w:val="22"/>
                <w:szCs w:val="22"/>
              </w:rPr>
            </w:pPr>
            <w:r w:rsidRPr="001A2D00">
              <w:rPr>
                <w:sz w:val="22"/>
                <w:szCs w:val="22"/>
              </w:rPr>
              <w:t>100% голосуючих акцій акціонерів, які зареєструвалися на загальних зборах</w:t>
            </w:r>
          </w:p>
        </w:tc>
      </w:tr>
      <w:tr w:rsidR="00532F6F" w:rsidRPr="001A2D00" w:rsidTr="00712731">
        <w:trPr>
          <w:trHeight w:val="251"/>
        </w:trPr>
        <w:tc>
          <w:tcPr>
            <w:tcW w:w="3119" w:type="dxa"/>
          </w:tcPr>
          <w:p w:rsidR="00532F6F" w:rsidRPr="001A2D00" w:rsidRDefault="00532F6F" w:rsidP="00712731">
            <w:pPr>
              <w:jc w:val="both"/>
              <w:rPr>
                <w:sz w:val="22"/>
                <w:szCs w:val="22"/>
              </w:rPr>
            </w:pPr>
            <w:r w:rsidRPr="001A2D00">
              <w:rPr>
                <w:sz w:val="22"/>
                <w:szCs w:val="22"/>
              </w:rPr>
              <w:t>Проти</w:t>
            </w:r>
          </w:p>
        </w:tc>
        <w:tc>
          <w:tcPr>
            <w:tcW w:w="2126" w:type="dxa"/>
          </w:tcPr>
          <w:p w:rsidR="00532F6F" w:rsidRPr="001A2D00" w:rsidRDefault="00532F6F" w:rsidP="00712731">
            <w:pPr>
              <w:ind w:left="567"/>
              <w:jc w:val="both"/>
              <w:rPr>
                <w:sz w:val="22"/>
                <w:szCs w:val="22"/>
              </w:rPr>
            </w:pPr>
            <w:r w:rsidRPr="001A2D00">
              <w:rPr>
                <w:sz w:val="22"/>
                <w:szCs w:val="22"/>
              </w:rPr>
              <w:t>0 голосів</w:t>
            </w:r>
          </w:p>
        </w:tc>
        <w:tc>
          <w:tcPr>
            <w:tcW w:w="4643" w:type="dxa"/>
          </w:tcPr>
          <w:p w:rsidR="00532F6F" w:rsidRPr="001A2D00" w:rsidRDefault="00532F6F" w:rsidP="00712731">
            <w:pPr>
              <w:jc w:val="both"/>
              <w:rPr>
                <w:sz w:val="22"/>
                <w:szCs w:val="22"/>
              </w:rPr>
            </w:pPr>
            <w:r w:rsidRPr="001A2D00">
              <w:rPr>
                <w:sz w:val="22"/>
                <w:szCs w:val="22"/>
              </w:rPr>
              <w:t>0% голосуючих акцій акціонерів, які зареєструвалися на загальних зборах</w:t>
            </w:r>
          </w:p>
        </w:tc>
      </w:tr>
      <w:tr w:rsidR="00532F6F" w:rsidRPr="001A2D00" w:rsidTr="00712731">
        <w:trPr>
          <w:trHeight w:val="251"/>
        </w:trPr>
        <w:tc>
          <w:tcPr>
            <w:tcW w:w="3119" w:type="dxa"/>
          </w:tcPr>
          <w:p w:rsidR="00532F6F" w:rsidRPr="001A2D00" w:rsidRDefault="00532F6F" w:rsidP="00712731">
            <w:pPr>
              <w:jc w:val="both"/>
              <w:rPr>
                <w:sz w:val="22"/>
                <w:szCs w:val="22"/>
              </w:rPr>
            </w:pPr>
            <w:r w:rsidRPr="001A2D00">
              <w:rPr>
                <w:sz w:val="22"/>
                <w:szCs w:val="22"/>
              </w:rPr>
              <w:t>Утримались</w:t>
            </w:r>
          </w:p>
        </w:tc>
        <w:tc>
          <w:tcPr>
            <w:tcW w:w="2126" w:type="dxa"/>
          </w:tcPr>
          <w:p w:rsidR="00532F6F" w:rsidRPr="001A2D00" w:rsidRDefault="00532F6F" w:rsidP="00712731">
            <w:pPr>
              <w:ind w:left="567"/>
              <w:jc w:val="both"/>
              <w:rPr>
                <w:sz w:val="22"/>
                <w:szCs w:val="22"/>
              </w:rPr>
            </w:pPr>
            <w:r w:rsidRPr="001A2D00">
              <w:rPr>
                <w:sz w:val="22"/>
                <w:szCs w:val="22"/>
              </w:rPr>
              <w:t>0 голосів</w:t>
            </w:r>
          </w:p>
        </w:tc>
        <w:tc>
          <w:tcPr>
            <w:tcW w:w="4643" w:type="dxa"/>
          </w:tcPr>
          <w:p w:rsidR="00532F6F" w:rsidRPr="001A2D00" w:rsidRDefault="00532F6F" w:rsidP="00712731">
            <w:pPr>
              <w:jc w:val="both"/>
              <w:rPr>
                <w:sz w:val="22"/>
                <w:szCs w:val="22"/>
              </w:rPr>
            </w:pPr>
            <w:r w:rsidRPr="001A2D00">
              <w:rPr>
                <w:sz w:val="22"/>
                <w:szCs w:val="22"/>
              </w:rPr>
              <w:t>0% голосуючих акцій акціонерів, які зареєструвалися на загальних зборах</w:t>
            </w:r>
          </w:p>
        </w:tc>
      </w:tr>
      <w:tr w:rsidR="00532F6F" w:rsidRPr="001A2D00" w:rsidTr="00712731">
        <w:trPr>
          <w:trHeight w:val="514"/>
        </w:trPr>
        <w:tc>
          <w:tcPr>
            <w:tcW w:w="3119" w:type="dxa"/>
          </w:tcPr>
          <w:p w:rsidR="00532F6F" w:rsidRPr="001A2D00" w:rsidRDefault="00532F6F" w:rsidP="00712731">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532F6F" w:rsidRPr="001A2D00" w:rsidRDefault="00532F6F" w:rsidP="00712731">
            <w:pPr>
              <w:ind w:left="567"/>
              <w:jc w:val="both"/>
              <w:rPr>
                <w:sz w:val="22"/>
                <w:szCs w:val="22"/>
              </w:rPr>
            </w:pPr>
            <w:r w:rsidRPr="001A2D00">
              <w:rPr>
                <w:sz w:val="22"/>
                <w:szCs w:val="22"/>
              </w:rPr>
              <w:t>0 голосів</w:t>
            </w:r>
          </w:p>
        </w:tc>
        <w:tc>
          <w:tcPr>
            <w:tcW w:w="4643" w:type="dxa"/>
          </w:tcPr>
          <w:p w:rsidR="00532F6F" w:rsidRPr="001A2D00" w:rsidRDefault="00532F6F" w:rsidP="00712731">
            <w:pPr>
              <w:jc w:val="both"/>
              <w:rPr>
                <w:sz w:val="22"/>
                <w:szCs w:val="22"/>
              </w:rPr>
            </w:pPr>
            <w:r w:rsidRPr="001A2D00">
              <w:rPr>
                <w:sz w:val="22"/>
                <w:szCs w:val="22"/>
              </w:rPr>
              <w:t>0% голосуючих акцій акціонерів, які зареєструвалися на загальних зборах</w:t>
            </w:r>
          </w:p>
        </w:tc>
      </w:tr>
      <w:tr w:rsidR="00532F6F" w:rsidRPr="001A2D00" w:rsidTr="00712731">
        <w:trPr>
          <w:trHeight w:val="514"/>
        </w:trPr>
        <w:tc>
          <w:tcPr>
            <w:tcW w:w="3119" w:type="dxa"/>
          </w:tcPr>
          <w:p w:rsidR="00532F6F" w:rsidRPr="001A2D00" w:rsidRDefault="00532F6F" w:rsidP="00712731">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126" w:type="dxa"/>
          </w:tcPr>
          <w:p w:rsidR="00532F6F" w:rsidRPr="001A2D00" w:rsidRDefault="00532F6F" w:rsidP="00712731">
            <w:pPr>
              <w:ind w:left="567"/>
              <w:jc w:val="both"/>
              <w:rPr>
                <w:sz w:val="22"/>
                <w:szCs w:val="22"/>
              </w:rPr>
            </w:pPr>
            <w:r w:rsidRPr="001A2D00">
              <w:rPr>
                <w:sz w:val="22"/>
                <w:szCs w:val="22"/>
              </w:rPr>
              <w:t>0 голосів</w:t>
            </w:r>
          </w:p>
        </w:tc>
        <w:tc>
          <w:tcPr>
            <w:tcW w:w="4643" w:type="dxa"/>
          </w:tcPr>
          <w:p w:rsidR="00532F6F" w:rsidRPr="001A2D00" w:rsidRDefault="00532F6F" w:rsidP="00712731">
            <w:pPr>
              <w:jc w:val="both"/>
              <w:rPr>
                <w:sz w:val="22"/>
                <w:szCs w:val="22"/>
              </w:rPr>
            </w:pPr>
            <w:r w:rsidRPr="001A2D00">
              <w:rPr>
                <w:sz w:val="22"/>
                <w:szCs w:val="22"/>
              </w:rPr>
              <w:t>0% голосуючих акцій акціонерів, які зареєструвалися на загальних зборах</w:t>
            </w:r>
          </w:p>
        </w:tc>
      </w:tr>
      <w:tr w:rsidR="00532F6F" w:rsidRPr="001A2D00" w:rsidTr="00712731">
        <w:trPr>
          <w:trHeight w:val="265"/>
        </w:trPr>
        <w:tc>
          <w:tcPr>
            <w:tcW w:w="3119" w:type="dxa"/>
          </w:tcPr>
          <w:p w:rsidR="00532F6F" w:rsidRPr="001A2D00" w:rsidRDefault="00532F6F" w:rsidP="00712731">
            <w:pPr>
              <w:jc w:val="both"/>
              <w:rPr>
                <w:color w:val="000000"/>
                <w:sz w:val="22"/>
                <w:szCs w:val="22"/>
                <w:shd w:val="clear" w:color="auto" w:fill="FFFFFF"/>
              </w:rPr>
            </w:pPr>
            <w:r>
              <w:rPr>
                <w:color w:val="000000"/>
                <w:sz w:val="22"/>
                <w:szCs w:val="22"/>
                <w:shd w:val="clear" w:color="auto" w:fill="FFFFFF"/>
              </w:rPr>
              <w:t>ВСЬОГО:</w:t>
            </w:r>
          </w:p>
        </w:tc>
        <w:tc>
          <w:tcPr>
            <w:tcW w:w="2126" w:type="dxa"/>
          </w:tcPr>
          <w:p w:rsidR="00532F6F" w:rsidRPr="001A2D00" w:rsidRDefault="00F05C1C" w:rsidP="00712731">
            <w:pPr>
              <w:ind w:left="567"/>
              <w:jc w:val="both"/>
              <w:rPr>
                <w:sz w:val="22"/>
                <w:szCs w:val="22"/>
              </w:rPr>
            </w:pPr>
            <w:r w:rsidRPr="009F148E">
              <w:rPr>
                <w:sz w:val="22"/>
                <w:szCs w:val="22"/>
              </w:rPr>
              <w:t>187</w:t>
            </w:r>
            <w:r>
              <w:rPr>
                <w:sz w:val="22"/>
                <w:szCs w:val="22"/>
              </w:rPr>
              <w:t>0676</w:t>
            </w:r>
          </w:p>
        </w:tc>
        <w:tc>
          <w:tcPr>
            <w:tcW w:w="4643" w:type="dxa"/>
          </w:tcPr>
          <w:p w:rsidR="00532F6F" w:rsidRPr="001A2D00" w:rsidRDefault="00532F6F" w:rsidP="00712731">
            <w:pPr>
              <w:jc w:val="both"/>
              <w:rPr>
                <w:sz w:val="22"/>
                <w:szCs w:val="22"/>
              </w:rPr>
            </w:pPr>
          </w:p>
        </w:tc>
      </w:tr>
    </w:tbl>
    <w:p w:rsidR="00532F6F" w:rsidRDefault="00532F6F" w:rsidP="00532F6F">
      <w:pPr>
        <w:ind w:left="567"/>
        <w:jc w:val="both"/>
        <w:rPr>
          <w:sz w:val="22"/>
          <w:szCs w:val="22"/>
        </w:rPr>
      </w:pPr>
    </w:p>
    <w:p w:rsidR="00532F6F" w:rsidRDefault="00532F6F" w:rsidP="00532F6F">
      <w:pPr>
        <w:ind w:left="567"/>
        <w:jc w:val="both"/>
        <w:rPr>
          <w:sz w:val="22"/>
          <w:szCs w:val="22"/>
        </w:rPr>
      </w:pPr>
    </w:p>
    <w:p w:rsidR="00903AE6" w:rsidRDefault="00903AE6" w:rsidP="00903AE6">
      <w:pPr>
        <w:ind w:left="567"/>
        <w:jc w:val="both"/>
        <w:rPr>
          <w:sz w:val="22"/>
          <w:szCs w:val="22"/>
        </w:rPr>
      </w:pPr>
      <w:r>
        <w:rPr>
          <w:sz w:val="22"/>
          <w:szCs w:val="22"/>
        </w:rPr>
        <w:t>Голова лічильної комісії  __________________  Шубіна О.В.</w:t>
      </w:r>
    </w:p>
    <w:p w:rsidR="00903AE6" w:rsidRPr="00903AE6" w:rsidRDefault="00903AE6" w:rsidP="00903AE6">
      <w:pPr>
        <w:ind w:left="567"/>
        <w:jc w:val="both"/>
        <w:rPr>
          <w:sz w:val="18"/>
          <w:szCs w:val="18"/>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903AE6">
        <w:rPr>
          <w:sz w:val="18"/>
          <w:szCs w:val="18"/>
        </w:rPr>
        <w:t>(Підпис)</w:t>
      </w:r>
    </w:p>
    <w:p w:rsidR="00903AE6" w:rsidRDefault="00903AE6" w:rsidP="00903AE6">
      <w:pPr>
        <w:ind w:left="567"/>
        <w:jc w:val="both"/>
        <w:rPr>
          <w:sz w:val="22"/>
          <w:szCs w:val="22"/>
        </w:rPr>
      </w:pPr>
      <w:r>
        <w:rPr>
          <w:sz w:val="22"/>
          <w:szCs w:val="22"/>
        </w:rPr>
        <w:t>Член лічильної комісії     __________________  Бойчук С.Ф.</w:t>
      </w:r>
    </w:p>
    <w:p w:rsidR="00903AE6" w:rsidRDefault="00903AE6" w:rsidP="00903AE6">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03AE6">
        <w:rPr>
          <w:sz w:val="18"/>
          <w:szCs w:val="18"/>
        </w:rPr>
        <w:t>(Підпис)</w:t>
      </w:r>
    </w:p>
    <w:p w:rsidR="00903AE6" w:rsidRDefault="00903AE6" w:rsidP="00903AE6">
      <w:pPr>
        <w:ind w:left="567"/>
        <w:jc w:val="both"/>
        <w:rPr>
          <w:b/>
          <w:sz w:val="22"/>
          <w:szCs w:val="22"/>
        </w:rPr>
      </w:pPr>
      <w:r>
        <w:rPr>
          <w:sz w:val="22"/>
          <w:szCs w:val="22"/>
        </w:rPr>
        <w:t>Член лічильної комісії     __________________  Єремейчук І.А.</w:t>
      </w:r>
    </w:p>
    <w:p w:rsidR="00D56B70" w:rsidRDefault="00903AE6" w:rsidP="00903AE6">
      <w:pPr>
        <w:ind w:left="567"/>
        <w:jc w:val="both"/>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sidRPr="00903AE6">
        <w:rPr>
          <w:sz w:val="18"/>
          <w:szCs w:val="18"/>
        </w:rPr>
        <w:t>(Підпис)</w:t>
      </w:r>
    </w:p>
    <w:sectPr w:rsidR="00D56B70" w:rsidSect="004466DE">
      <w:footerReference w:type="even" r:id="rId7"/>
      <w:footerReference w:type="default" r:id="rId8"/>
      <w:pgSz w:w="11906" w:h="16838" w:code="9"/>
      <w:pgMar w:top="540" w:right="566" w:bottom="540" w:left="1418"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100" w:rsidRDefault="00AC2100">
      <w:r>
        <w:separator/>
      </w:r>
    </w:p>
  </w:endnote>
  <w:endnote w:type="continuationSeparator" w:id="0">
    <w:p w:rsidR="00AC2100" w:rsidRDefault="00AC210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73E" w:rsidRDefault="00DE047D" w:rsidP="00DB3BDB">
    <w:pPr>
      <w:pStyle w:val="a5"/>
      <w:framePr w:wrap="around" w:vAnchor="text" w:hAnchor="margin" w:xAlign="center" w:y="1"/>
      <w:rPr>
        <w:rStyle w:val="a6"/>
      </w:rPr>
    </w:pPr>
    <w:r>
      <w:rPr>
        <w:rStyle w:val="a6"/>
      </w:rPr>
      <w:fldChar w:fldCharType="begin"/>
    </w:r>
    <w:r w:rsidR="0021073E">
      <w:rPr>
        <w:rStyle w:val="a6"/>
      </w:rPr>
      <w:instrText xml:space="preserve">PAGE  </w:instrText>
    </w:r>
    <w:r>
      <w:rPr>
        <w:rStyle w:val="a6"/>
      </w:rPr>
      <w:fldChar w:fldCharType="end"/>
    </w:r>
  </w:p>
  <w:p w:rsidR="0021073E" w:rsidRDefault="0021073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73E" w:rsidRDefault="00DE047D" w:rsidP="00DB3BDB">
    <w:pPr>
      <w:pStyle w:val="a5"/>
      <w:framePr w:wrap="around" w:vAnchor="text" w:hAnchor="margin" w:xAlign="center" w:y="1"/>
      <w:rPr>
        <w:rStyle w:val="a6"/>
      </w:rPr>
    </w:pPr>
    <w:r>
      <w:rPr>
        <w:rStyle w:val="a6"/>
      </w:rPr>
      <w:fldChar w:fldCharType="begin"/>
    </w:r>
    <w:r w:rsidR="0021073E">
      <w:rPr>
        <w:rStyle w:val="a6"/>
      </w:rPr>
      <w:instrText xml:space="preserve">PAGE  </w:instrText>
    </w:r>
    <w:r>
      <w:rPr>
        <w:rStyle w:val="a6"/>
      </w:rPr>
      <w:fldChar w:fldCharType="separate"/>
    </w:r>
    <w:r w:rsidR="00903AE6">
      <w:rPr>
        <w:rStyle w:val="a6"/>
        <w:noProof/>
      </w:rPr>
      <w:t>2</w:t>
    </w:r>
    <w:r>
      <w:rPr>
        <w:rStyle w:val="a6"/>
      </w:rPr>
      <w:fldChar w:fldCharType="end"/>
    </w:r>
  </w:p>
  <w:p w:rsidR="0021073E" w:rsidRDefault="002107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100" w:rsidRDefault="00AC2100">
      <w:r>
        <w:separator/>
      </w:r>
    </w:p>
  </w:footnote>
  <w:footnote w:type="continuationSeparator" w:id="0">
    <w:p w:rsidR="00AC2100" w:rsidRDefault="00AC2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751DE"/>
    <w:multiLevelType w:val="hybridMultilevel"/>
    <w:tmpl w:val="C94299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B154171"/>
    <w:multiLevelType w:val="hybridMultilevel"/>
    <w:tmpl w:val="AB8C91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F524C5A"/>
    <w:multiLevelType w:val="hybridMultilevel"/>
    <w:tmpl w:val="E38E617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rsids>
    <w:rsidRoot w:val="00367C14"/>
    <w:rsid w:val="0000085A"/>
    <w:rsid w:val="0000435C"/>
    <w:rsid w:val="00014D89"/>
    <w:rsid w:val="00015F2B"/>
    <w:rsid w:val="00031F52"/>
    <w:rsid w:val="0003403A"/>
    <w:rsid w:val="00043DC4"/>
    <w:rsid w:val="00043ECD"/>
    <w:rsid w:val="00043FA3"/>
    <w:rsid w:val="00044DB9"/>
    <w:rsid w:val="00053DBB"/>
    <w:rsid w:val="00057F7F"/>
    <w:rsid w:val="00060B50"/>
    <w:rsid w:val="00061D68"/>
    <w:rsid w:val="00061E9B"/>
    <w:rsid w:val="00073A44"/>
    <w:rsid w:val="00076924"/>
    <w:rsid w:val="00081E5A"/>
    <w:rsid w:val="00084F2B"/>
    <w:rsid w:val="00085548"/>
    <w:rsid w:val="00094C0F"/>
    <w:rsid w:val="000A36CD"/>
    <w:rsid w:val="000A47F7"/>
    <w:rsid w:val="000B0A8C"/>
    <w:rsid w:val="000B0AF1"/>
    <w:rsid w:val="000B299A"/>
    <w:rsid w:val="000B33A1"/>
    <w:rsid w:val="000C4E36"/>
    <w:rsid w:val="000D3BC6"/>
    <w:rsid w:val="000D69A6"/>
    <w:rsid w:val="000D7990"/>
    <w:rsid w:val="000E6A93"/>
    <w:rsid w:val="00104541"/>
    <w:rsid w:val="00110EFD"/>
    <w:rsid w:val="0011260E"/>
    <w:rsid w:val="00121EF0"/>
    <w:rsid w:val="00124BC2"/>
    <w:rsid w:val="00133A09"/>
    <w:rsid w:val="00135A89"/>
    <w:rsid w:val="00141767"/>
    <w:rsid w:val="0014465F"/>
    <w:rsid w:val="001503C7"/>
    <w:rsid w:val="00153210"/>
    <w:rsid w:val="00156069"/>
    <w:rsid w:val="00156802"/>
    <w:rsid w:val="00163040"/>
    <w:rsid w:val="00164C1F"/>
    <w:rsid w:val="0017621A"/>
    <w:rsid w:val="00176BD9"/>
    <w:rsid w:val="00190A94"/>
    <w:rsid w:val="001934B9"/>
    <w:rsid w:val="001960A4"/>
    <w:rsid w:val="001A2D00"/>
    <w:rsid w:val="001B1A80"/>
    <w:rsid w:val="001B1D67"/>
    <w:rsid w:val="001C0378"/>
    <w:rsid w:val="001C0EC2"/>
    <w:rsid w:val="001C63C3"/>
    <w:rsid w:val="001D1C89"/>
    <w:rsid w:val="001D36DE"/>
    <w:rsid w:val="001E19BB"/>
    <w:rsid w:val="001E4207"/>
    <w:rsid w:val="002019F3"/>
    <w:rsid w:val="00203EF5"/>
    <w:rsid w:val="0021073E"/>
    <w:rsid w:val="00213706"/>
    <w:rsid w:val="00214A8E"/>
    <w:rsid w:val="0021648E"/>
    <w:rsid w:val="0022461A"/>
    <w:rsid w:val="00226BA6"/>
    <w:rsid w:val="002344C7"/>
    <w:rsid w:val="00244488"/>
    <w:rsid w:val="0025246A"/>
    <w:rsid w:val="002635B0"/>
    <w:rsid w:val="00271A73"/>
    <w:rsid w:val="00273EBD"/>
    <w:rsid w:val="00280D5E"/>
    <w:rsid w:val="00286271"/>
    <w:rsid w:val="002947BF"/>
    <w:rsid w:val="002A692C"/>
    <w:rsid w:val="002A6B60"/>
    <w:rsid w:val="002B3106"/>
    <w:rsid w:val="002B4260"/>
    <w:rsid w:val="002B7372"/>
    <w:rsid w:val="002C12BC"/>
    <w:rsid w:val="002C419C"/>
    <w:rsid w:val="002C773C"/>
    <w:rsid w:val="002C7FDB"/>
    <w:rsid w:val="002D5FCD"/>
    <w:rsid w:val="002E5D14"/>
    <w:rsid w:val="002E7747"/>
    <w:rsid w:val="0030381B"/>
    <w:rsid w:val="00312EE1"/>
    <w:rsid w:val="0031601C"/>
    <w:rsid w:val="003160B8"/>
    <w:rsid w:val="00320008"/>
    <w:rsid w:val="00324005"/>
    <w:rsid w:val="003241A1"/>
    <w:rsid w:val="00337C26"/>
    <w:rsid w:val="00343715"/>
    <w:rsid w:val="00356FA8"/>
    <w:rsid w:val="00362B1D"/>
    <w:rsid w:val="00366427"/>
    <w:rsid w:val="00367C14"/>
    <w:rsid w:val="00376569"/>
    <w:rsid w:val="003833FF"/>
    <w:rsid w:val="003860DB"/>
    <w:rsid w:val="0039179F"/>
    <w:rsid w:val="00393298"/>
    <w:rsid w:val="0039367F"/>
    <w:rsid w:val="0039437C"/>
    <w:rsid w:val="0039577E"/>
    <w:rsid w:val="003960E7"/>
    <w:rsid w:val="003A36A9"/>
    <w:rsid w:val="003A3A01"/>
    <w:rsid w:val="003B11F5"/>
    <w:rsid w:val="003B13DA"/>
    <w:rsid w:val="003B1FD6"/>
    <w:rsid w:val="003B2697"/>
    <w:rsid w:val="003B2EED"/>
    <w:rsid w:val="003B30BE"/>
    <w:rsid w:val="003B57E4"/>
    <w:rsid w:val="003C5FDF"/>
    <w:rsid w:val="003D1E2F"/>
    <w:rsid w:val="003D3982"/>
    <w:rsid w:val="003D5170"/>
    <w:rsid w:val="003E141C"/>
    <w:rsid w:val="003E2E63"/>
    <w:rsid w:val="003E5A38"/>
    <w:rsid w:val="003E63E6"/>
    <w:rsid w:val="003F6AD3"/>
    <w:rsid w:val="003F7D06"/>
    <w:rsid w:val="00400BD7"/>
    <w:rsid w:val="00406275"/>
    <w:rsid w:val="00406ED2"/>
    <w:rsid w:val="00420F6B"/>
    <w:rsid w:val="00422E0E"/>
    <w:rsid w:val="004237D0"/>
    <w:rsid w:val="00426C3E"/>
    <w:rsid w:val="0043009B"/>
    <w:rsid w:val="00441408"/>
    <w:rsid w:val="00442024"/>
    <w:rsid w:val="00442207"/>
    <w:rsid w:val="004466DE"/>
    <w:rsid w:val="00450044"/>
    <w:rsid w:val="004515A2"/>
    <w:rsid w:val="004517BA"/>
    <w:rsid w:val="004536FD"/>
    <w:rsid w:val="0045542F"/>
    <w:rsid w:val="004573FD"/>
    <w:rsid w:val="00463F2A"/>
    <w:rsid w:val="004654E3"/>
    <w:rsid w:val="004714E0"/>
    <w:rsid w:val="00475852"/>
    <w:rsid w:val="00476866"/>
    <w:rsid w:val="00476B0E"/>
    <w:rsid w:val="004802F3"/>
    <w:rsid w:val="0048290D"/>
    <w:rsid w:val="00487D2E"/>
    <w:rsid w:val="0049073D"/>
    <w:rsid w:val="00491975"/>
    <w:rsid w:val="00494CA4"/>
    <w:rsid w:val="004959D6"/>
    <w:rsid w:val="004A4F1C"/>
    <w:rsid w:val="004A5F75"/>
    <w:rsid w:val="004B3AC7"/>
    <w:rsid w:val="004C2DA3"/>
    <w:rsid w:val="004C32B3"/>
    <w:rsid w:val="004C637A"/>
    <w:rsid w:val="004D1572"/>
    <w:rsid w:val="004D299F"/>
    <w:rsid w:val="004D45C8"/>
    <w:rsid w:val="004E2769"/>
    <w:rsid w:val="004E2C99"/>
    <w:rsid w:val="004F01ED"/>
    <w:rsid w:val="004F0479"/>
    <w:rsid w:val="004F2E68"/>
    <w:rsid w:val="004F4860"/>
    <w:rsid w:val="00500627"/>
    <w:rsid w:val="00500ED4"/>
    <w:rsid w:val="00502859"/>
    <w:rsid w:val="00502941"/>
    <w:rsid w:val="00506E08"/>
    <w:rsid w:val="0050789D"/>
    <w:rsid w:val="00507E38"/>
    <w:rsid w:val="0051051E"/>
    <w:rsid w:val="00510929"/>
    <w:rsid w:val="00517649"/>
    <w:rsid w:val="005176AB"/>
    <w:rsid w:val="00526CF5"/>
    <w:rsid w:val="0053086E"/>
    <w:rsid w:val="00532F6F"/>
    <w:rsid w:val="00533ACB"/>
    <w:rsid w:val="005407E9"/>
    <w:rsid w:val="0054152E"/>
    <w:rsid w:val="005453B8"/>
    <w:rsid w:val="005455AD"/>
    <w:rsid w:val="0055022C"/>
    <w:rsid w:val="00552C25"/>
    <w:rsid w:val="005566E6"/>
    <w:rsid w:val="00570D2B"/>
    <w:rsid w:val="005720B1"/>
    <w:rsid w:val="00572334"/>
    <w:rsid w:val="00575ED0"/>
    <w:rsid w:val="0058109B"/>
    <w:rsid w:val="005923D1"/>
    <w:rsid w:val="00592F04"/>
    <w:rsid w:val="005A115C"/>
    <w:rsid w:val="005A4548"/>
    <w:rsid w:val="005B7D6E"/>
    <w:rsid w:val="005C357F"/>
    <w:rsid w:val="005C5956"/>
    <w:rsid w:val="005D0ECD"/>
    <w:rsid w:val="005D5D12"/>
    <w:rsid w:val="005D7C09"/>
    <w:rsid w:val="005E2B36"/>
    <w:rsid w:val="005F47F4"/>
    <w:rsid w:val="005F63DD"/>
    <w:rsid w:val="005F6F81"/>
    <w:rsid w:val="0060303B"/>
    <w:rsid w:val="006039AB"/>
    <w:rsid w:val="00603D73"/>
    <w:rsid w:val="00605B42"/>
    <w:rsid w:val="00606334"/>
    <w:rsid w:val="00615E78"/>
    <w:rsid w:val="006175BF"/>
    <w:rsid w:val="00620481"/>
    <w:rsid w:val="006308A7"/>
    <w:rsid w:val="00635721"/>
    <w:rsid w:val="006418E6"/>
    <w:rsid w:val="00642BDA"/>
    <w:rsid w:val="00645480"/>
    <w:rsid w:val="00650E8D"/>
    <w:rsid w:val="00657B03"/>
    <w:rsid w:val="00660A1E"/>
    <w:rsid w:val="00662F0E"/>
    <w:rsid w:val="00663051"/>
    <w:rsid w:val="0066330E"/>
    <w:rsid w:val="006663CD"/>
    <w:rsid w:val="0067730B"/>
    <w:rsid w:val="006814AA"/>
    <w:rsid w:val="006859E6"/>
    <w:rsid w:val="00686ED9"/>
    <w:rsid w:val="00693E84"/>
    <w:rsid w:val="00696B6A"/>
    <w:rsid w:val="006A40FD"/>
    <w:rsid w:val="006B2417"/>
    <w:rsid w:val="006B31D5"/>
    <w:rsid w:val="006B5F8E"/>
    <w:rsid w:val="006C130B"/>
    <w:rsid w:val="006C7F38"/>
    <w:rsid w:val="006E1ADE"/>
    <w:rsid w:val="006E3E30"/>
    <w:rsid w:val="006F0552"/>
    <w:rsid w:val="006F1912"/>
    <w:rsid w:val="006F34BC"/>
    <w:rsid w:val="006F4D12"/>
    <w:rsid w:val="0070399B"/>
    <w:rsid w:val="0070579F"/>
    <w:rsid w:val="00706F59"/>
    <w:rsid w:val="00712731"/>
    <w:rsid w:val="00716574"/>
    <w:rsid w:val="00721B83"/>
    <w:rsid w:val="00723DD6"/>
    <w:rsid w:val="00733759"/>
    <w:rsid w:val="00741E1F"/>
    <w:rsid w:val="00743233"/>
    <w:rsid w:val="00743BDE"/>
    <w:rsid w:val="00752832"/>
    <w:rsid w:val="00760D19"/>
    <w:rsid w:val="007679C2"/>
    <w:rsid w:val="0077492C"/>
    <w:rsid w:val="00774DBA"/>
    <w:rsid w:val="0077587B"/>
    <w:rsid w:val="00776681"/>
    <w:rsid w:val="00782B97"/>
    <w:rsid w:val="00786168"/>
    <w:rsid w:val="0079002F"/>
    <w:rsid w:val="007A3A9A"/>
    <w:rsid w:val="007A4EB9"/>
    <w:rsid w:val="007A619E"/>
    <w:rsid w:val="007A67BE"/>
    <w:rsid w:val="007A6C28"/>
    <w:rsid w:val="007B077D"/>
    <w:rsid w:val="007B43F6"/>
    <w:rsid w:val="007C5A18"/>
    <w:rsid w:val="007C64A7"/>
    <w:rsid w:val="007D0D94"/>
    <w:rsid w:val="007D42F9"/>
    <w:rsid w:val="007E1B57"/>
    <w:rsid w:val="007F27DA"/>
    <w:rsid w:val="00804C6A"/>
    <w:rsid w:val="008069ED"/>
    <w:rsid w:val="008114BE"/>
    <w:rsid w:val="00815C8E"/>
    <w:rsid w:val="00821159"/>
    <w:rsid w:val="00824528"/>
    <w:rsid w:val="00831A57"/>
    <w:rsid w:val="00835946"/>
    <w:rsid w:val="00842760"/>
    <w:rsid w:val="008523D2"/>
    <w:rsid w:val="00856F84"/>
    <w:rsid w:val="00857778"/>
    <w:rsid w:val="00864460"/>
    <w:rsid w:val="00866D50"/>
    <w:rsid w:val="008673D1"/>
    <w:rsid w:val="00867C4B"/>
    <w:rsid w:val="00876930"/>
    <w:rsid w:val="00877614"/>
    <w:rsid w:val="00877884"/>
    <w:rsid w:val="00880451"/>
    <w:rsid w:val="0088130B"/>
    <w:rsid w:val="008818EA"/>
    <w:rsid w:val="008861CD"/>
    <w:rsid w:val="008A09E0"/>
    <w:rsid w:val="008A64FA"/>
    <w:rsid w:val="008C1142"/>
    <w:rsid w:val="008C6E02"/>
    <w:rsid w:val="008C7343"/>
    <w:rsid w:val="008D2091"/>
    <w:rsid w:val="008D512C"/>
    <w:rsid w:val="008D763A"/>
    <w:rsid w:val="008E6E85"/>
    <w:rsid w:val="008F2BEF"/>
    <w:rsid w:val="008F2DB2"/>
    <w:rsid w:val="008F67E5"/>
    <w:rsid w:val="008F746F"/>
    <w:rsid w:val="008F767C"/>
    <w:rsid w:val="008F7F45"/>
    <w:rsid w:val="00900E8C"/>
    <w:rsid w:val="00903AE6"/>
    <w:rsid w:val="00904810"/>
    <w:rsid w:val="009060A2"/>
    <w:rsid w:val="009135DF"/>
    <w:rsid w:val="00916903"/>
    <w:rsid w:val="00917837"/>
    <w:rsid w:val="00922BBB"/>
    <w:rsid w:val="009232EE"/>
    <w:rsid w:val="0092696B"/>
    <w:rsid w:val="00931BDD"/>
    <w:rsid w:val="00942704"/>
    <w:rsid w:val="00943CCB"/>
    <w:rsid w:val="00954F65"/>
    <w:rsid w:val="00960785"/>
    <w:rsid w:val="00962007"/>
    <w:rsid w:val="0096598F"/>
    <w:rsid w:val="00975264"/>
    <w:rsid w:val="00975BF0"/>
    <w:rsid w:val="00977716"/>
    <w:rsid w:val="0098553C"/>
    <w:rsid w:val="009A0A12"/>
    <w:rsid w:val="009B01F8"/>
    <w:rsid w:val="009B360D"/>
    <w:rsid w:val="009B3B31"/>
    <w:rsid w:val="009B7B4A"/>
    <w:rsid w:val="009C02EE"/>
    <w:rsid w:val="009C0D65"/>
    <w:rsid w:val="009C54DB"/>
    <w:rsid w:val="009D4B4B"/>
    <w:rsid w:val="009E1313"/>
    <w:rsid w:val="009E173E"/>
    <w:rsid w:val="009E1841"/>
    <w:rsid w:val="009E18DC"/>
    <w:rsid w:val="009E2FE3"/>
    <w:rsid w:val="009F17C6"/>
    <w:rsid w:val="009F25E1"/>
    <w:rsid w:val="00A003D7"/>
    <w:rsid w:val="00A01BFF"/>
    <w:rsid w:val="00A02097"/>
    <w:rsid w:val="00A02FE6"/>
    <w:rsid w:val="00A1683F"/>
    <w:rsid w:val="00A17045"/>
    <w:rsid w:val="00A20766"/>
    <w:rsid w:val="00A248B7"/>
    <w:rsid w:val="00A248B8"/>
    <w:rsid w:val="00A25C64"/>
    <w:rsid w:val="00A30251"/>
    <w:rsid w:val="00A32A8B"/>
    <w:rsid w:val="00A43F35"/>
    <w:rsid w:val="00A4484B"/>
    <w:rsid w:val="00A449E8"/>
    <w:rsid w:val="00A56A10"/>
    <w:rsid w:val="00A61050"/>
    <w:rsid w:val="00A67103"/>
    <w:rsid w:val="00A67D4B"/>
    <w:rsid w:val="00A70F2D"/>
    <w:rsid w:val="00A84DA4"/>
    <w:rsid w:val="00A8602C"/>
    <w:rsid w:val="00A86E0D"/>
    <w:rsid w:val="00A94DE8"/>
    <w:rsid w:val="00AA0352"/>
    <w:rsid w:val="00AA34A5"/>
    <w:rsid w:val="00AB249B"/>
    <w:rsid w:val="00AC0AEA"/>
    <w:rsid w:val="00AC0C44"/>
    <w:rsid w:val="00AC1C26"/>
    <w:rsid w:val="00AC1F4E"/>
    <w:rsid w:val="00AC2100"/>
    <w:rsid w:val="00AC6AA6"/>
    <w:rsid w:val="00AC75E8"/>
    <w:rsid w:val="00AD202C"/>
    <w:rsid w:val="00AD5A25"/>
    <w:rsid w:val="00AE3F46"/>
    <w:rsid w:val="00AE4396"/>
    <w:rsid w:val="00AF083C"/>
    <w:rsid w:val="00AF7280"/>
    <w:rsid w:val="00AF7A26"/>
    <w:rsid w:val="00AF7D33"/>
    <w:rsid w:val="00B07809"/>
    <w:rsid w:val="00B14DDE"/>
    <w:rsid w:val="00B16579"/>
    <w:rsid w:val="00B17EE5"/>
    <w:rsid w:val="00B22606"/>
    <w:rsid w:val="00B366F9"/>
    <w:rsid w:val="00B37AE4"/>
    <w:rsid w:val="00B42C44"/>
    <w:rsid w:val="00B45F4D"/>
    <w:rsid w:val="00B50ACA"/>
    <w:rsid w:val="00B65918"/>
    <w:rsid w:val="00B70217"/>
    <w:rsid w:val="00B77A0E"/>
    <w:rsid w:val="00B84318"/>
    <w:rsid w:val="00B85677"/>
    <w:rsid w:val="00B87BA0"/>
    <w:rsid w:val="00B908FF"/>
    <w:rsid w:val="00B9121F"/>
    <w:rsid w:val="00B9271E"/>
    <w:rsid w:val="00B94107"/>
    <w:rsid w:val="00BA307E"/>
    <w:rsid w:val="00BA48F4"/>
    <w:rsid w:val="00BB0C2C"/>
    <w:rsid w:val="00BC7D89"/>
    <w:rsid w:val="00BD30BE"/>
    <w:rsid w:val="00BD4C58"/>
    <w:rsid w:val="00BD5754"/>
    <w:rsid w:val="00BE27CB"/>
    <w:rsid w:val="00BF1AEB"/>
    <w:rsid w:val="00BF34AD"/>
    <w:rsid w:val="00BF4B7F"/>
    <w:rsid w:val="00BF5C9D"/>
    <w:rsid w:val="00C03148"/>
    <w:rsid w:val="00C072D3"/>
    <w:rsid w:val="00C10257"/>
    <w:rsid w:val="00C11B98"/>
    <w:rsid w:val="00C15DCF"/>
    <w:rsid w:val="00C31BDB"/>
    <w:rsid w:val="00C32665"/>
    <w:rsid w:val="00C4451A"/>
    <w:rsid w:val="00C51A10"/>
    <w:rsid w:val="00C52EAB"/>
    <w:rsid w:val="00C605EF"/>
    <w:rsid w:val="00C61BF6"/>
    <w:rsid w:val="00C652F6"/>
    <w:rsid w:val="00C75806"/>
    <w:rsid w:val="00C765D0"/>
    <w:rsid w:val="00C8167B"/>
    <w:rsid w:val="00C875C1"/>
    <w:rsid w:val="00C912AA"/>
    <w:rsid w:val="00C952F9"/>
    <w:rsid w:val="00CA534D"/>
    <w:rsid w:val="00CB11E5"/>
    <w:rsid w:val="00CB28B5"/>
    <w:rsid w:val="00CB30DE"/>
    <w:rsid w:val="00CB388A"/>
    <w:rsid w:val="00CC6C39"/>
    <w:rsid w:val="00CC6F22"/>
    <w:rsid w:val="00CD0F4E"/>
    <w:rsid w:val="00CD3479"/>
    <w:rsid w:val="00CD5BCE"/>
    <w:rsid w:val="00CE409F"/>
    <w:rsid w:val="00CE6B03"/>
    <w:rsid w:val="00CE75B1"/>
    <w:rsid w:val="00CF1EFE"/>
    <w:rsid w:val="00CF5EC7"/>
    <w:rsid w:val="00CF73B9"/>
    <w:rsid w:val="00D02F7A"/>
    <w:rsid w:val="00D06D82"/>
    <w:rsid w:val="00D13046"/>
    <w:rsid w:val="00D150FF"/>
    <w:rsid w:val="00D216BF"/>
    <w:rsid w:val="00D26FFF"/>
    <w:rsid w:val="00D2726E"/>
    <w:rsid w:val="00D3054D"/>
    <w:rsid w:val="00D307EB"/>
    <w:rsid w:val="00D324EA"/>
    <w:rsid w:val="00D3384B"/>
    <w:rsid w:val="00D43809"/>
    <w:rsid w:val="00D450D0"/>
    <w:rsid w:val="00D46BE5"/>
    <w:rsid w:val="00D47876"/>
    <w:rsid w:val="00D50EC4"/>
    <w:rsid w:val="00D553B4"/>
    <w:rsid w:val="00D56B70"/>
    <w:rsid w:val="00D6008C"/>
    <w:rsid w:val="00D723BA"/>
    <w:rsid w:val="00D8150D"/>
    <w:rsid w:val="00D91A69"/>
    <w:rsid w:val="00D92FD3"/>
    <w:rsid w:val="00DA3918"/>
    <w:rsid w:val="00DA5670"/>
    <w:rsid w:val="00DB1A0F"/>
    <w:rsid w:val="00DB2C1A"/>
    <w:rsid w:val="00DB3BDB"/>
    <w:rsid w:val="00DB3C9F"/>
    <w:rsid w:val="00DC3CE0"/>
    <w:rsid w:val="00DD1CAB"/>
    <w:rsid w:val="00DD2700"/>
    <w:rsid w:val="00DD367E"/>
    <w:rsid w:val="00DD766A"/>
    <w:rsid w:val="00DD7F6A"/>
    <w:rsid w:val="00DE047D"/>
    <w:rsid w:val="00DE04C4"/>
    <w:rsid w:val="00DE4DD3"/>
    <w:rsid w:val="00DE7367"/>
    <w:rsid w:val="00DF2ACC"/>
    <w:rsid w:val="00E05867"/>
    <w:rsid w:val="00E07813"/>
    <w:rsid w:val="00E113C8"/>
    <w:rsid w:val="00E12EC8"/>
    <w:rsid w:val="00E14510"/>
    <w:rsid w:val="00E16EFC"/>
    <w:rsid w:val="00E25CBB"/>
    <w:rsid w:val="00E31456"/>
    <w:rsid w:val="00E37A1C"/>
    <w:rsid w:val="00E405EB"/>
    <w:rsid w:val="00E45045"/>
    <w:rsid w:val="00E5150E"/>
    <w:rsid w:val="00E55DBB"/>
    <w:rsid w:val="00E61BFD"/>
    <w:rsid w:val="00E6266A"/>
    <w:rsid w:val="00E8674D"/>
    <w:rsid w:val="00E933A2"/>
    <w:rsid w:val="00E971C4"/>
    <w:rsid w:val="00EA2409"/>
    <w:rsid w:val="00EA3DA9"/>
    <w:rsid w:val="00EA3E67"/>
    <w:rsid w:val="00EA7361"/>
    <w:rsid w:val="00EB09CE"/>
    <w:rsid w:val="00EB54EC"/>
    <w:rsid w:val="00EC5B4C"/>
    <w:rsid w:val="00ED46B4"/>
    <w:rsid w:val="00EE2796"/>
    <w:rsid w:val="00EE345D"/>
    <w:rsid w:val="00EE3A69"/>
    <w:rsid w:val="00EE3C6D"/>
    <w:rsid w:val="00EF4569"/>
    <w:rsid w:val="00F028AB"/>
    <w:rsid w:val="00F04797"/>
    <w:rsid w:val="00F05A36"/>
    <w:rsid w:val="00F05C1C"/>
    <w:rsid w:val="00F11FA9"/>
    <w:rsid w:val="00F135DB"/>
    <w:rsid w:val="00F16CEA"/>
    <w:rsid w:val="00F20DA6"/>
    <w:rsid w:val="00F2707C"/>
    <w:rsid w:val="00F32FEC"/>
    <w:rsid w:val="00F3636C"/>
    <w:rsid w:val="00F41233"/>
    <w:rsid w:val="00F54842"/>
    <w:rsid w:val="00F707BE"/>
    <w:rsid w:val="00F71B46"/>
    <w:rsid w:val="00F7345C"/>
    <w:rsid w:val="00F7722E"/>
    <w:rsid w:val="00F8022B"/>
    <w:rsid w:val="00F8086F"/>
    <w:rsid w:val="00F80E8B"/>
    <w:rsid w:val="00F840E6"/>
    <w:rsid w:val="00F844BE"/>
    <w:rsid w:val="00F94E2C"/>
    <w:rsid w:val="00FA2F16"/>
    <w:rsid w:val="00FA4AA5"/>
    <w:rsid w:val="00FA5D93"/>
    <w:rsid w:val="00FB370A"/>
    <w:rsid w:val="00FB5FB5"/>
    <w:rsid w:val="00FD13EA"/>
    <w:rsid w:val="00FD2749"/>
    <w:rsid w:val="00FF1253"/>
    <w:rsid w:val="00FF62EB"/>
    <w:rsid w:val="00FF73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67C14"/>
    <w:pPr>
      <w:spacing w:before="100" w:beforeAutospacing="1" w:after="119"/>
    </w:pPr>
    <w:rPr>
      <w:lang w:bidi="he-IL"/>
    </w:rPr>
  </w:style>
  <w:style w:type="paragraph" w:customStyle="1" w:styleId="ParagraphStyle">
    <w:name w:val="Paragraph Style"/>
    <w:rsid w:val="00367C14"/>
    <w:pPr>
      <w:autoSpaceDE w:val="0"/>
      <w:autoSpaceDN w:val="0"/>
      <w:adjustRightInd w:val="0"/>
    </w:pPr>
    <w:rPr>
      <w:rFonts w:ascii="Courier New" w:hAnsi="Courier New"/>
      <w:sz w:val="24"/>
      <w:szCs w:val="24"/>
      <w:lang w:val="ru-RU"/>
    </w:rPr>
  </w:style>
  <w:style w:type="character" w:customStyle="1" w:styleId="FontStyle">
    <w:name w:val="Font Style"/>
    <w:rsid w:val="00367C14"/>
    <w:rPr>
      <w:rFonts w:cs="Courier New"/>
      <w:color w:val="000000"/>
      <w:sz w:val="20"/>
      <w:szCs w:val="20"/>
    </w:rPr>
  </w:style>
  <w:style w:type="paragraph" w:styleId="a5">
    <w:name w:val="footer"/>
    <w:basedOn w:val="a"/>
    <w:rsid w:val="008F67E5"/>
    <w:pPr>
      <w:tabs>
        <w:tab w:val="center" w:pos="4677"/>
        <w:tab w:val="right" w:pos="9355"/>
      </w:tabs>
    </w:pPr>
  </w:style>
  <w:style w:type="character" w:styleId="a6">
    <w:name w:val="page number"/>
    <w:basedOn w:val="a0"/>
    <w:rsid w:val="008F67E5"/>
  </w:style>
  <w:style w:type="paragraph" w:customStyle="1" w:styleId="msolistparagraph0">
    <w:name w:val="msolistparagraph"/>
    <w:basedOn w:val="a"/>
    <w:rsid w:val="00B65918"/>
    <w:pPr>
      <w:ind w:left="720"/>
      <w:contextualSpacing/>
    </w:pPr>
    <w:rPr>
      <w:lang w:eastAsia="ru-RU"/>
    </w:rPr>
  </w:style>
  <w:style w:type="paragraph" w:styleId="a7">
    <w:name w:val="Body Text"/>
    <w:basedOn w:val="a"/>
    <w:link w:val="a8"/>
    <w:rsid w:val="00B65918"/>
    <w:pPr>
      <w:jc w:val="both"/>
    </w:pPr>
    <w:rPr>
      <w:rFonts w:eastAsia="Calibri"/>
      <w:sz w:val="28"/>
      <w:lang w:eastAsia="ru-RU"/>
    </w:rPr>
  </w:style>
  <w:style w:type="character" w:customStyle="1" w:styleId="a8">
    <w:name w:val="Основной текст Знак"/>
    <w:basedOn w:val="a0"/>
    <w:link w:val="a7"/>
    <w:rsid w:val="00B65918"/>
    <w:rPr>
      <w:rFonts w:eastAsia="Calibri"/>
      <w:sz w:val="28"/>
      <w:szCs w:val="24"/>
      <w:lang w:eastAsia="ru-RU"/>
    </w:rPr>
  </w:style>
  <w:style w:type="paragraph" w:styleId="a9">
    <w:name w:val="List Paragraph"/>
    <w:basedOn w:val="a"/>
    <w:qFormat/>
    <w:rsid w:val="00517649"/>
    <w:pPr>
      <w:ind w:left="720"/>
      <w:contextualSpacing/>
    </w:pPr>
    <w:rPr>
      <w:lang w:val="ru-RU" w:eastAsia="ru-RU"/>
    </w:rPr>
  </w:style>
  <w:style w:type="character" w:customStyle="1" w:styleId="longtext">
    <w:name w:val="long_text"/>
    <w:basedOn w:val="a0"/>
    <w:rsid w:val="00517649"/>
  </w:style>
  <w:style w:type="paragraph" w:styleId="aa">
    <w:name w:val="Balloon Text"/>
    <w:basedOn w:val="a"/>
    <w:link w:val="ab"/>
    <w:uiPriority w:val="99"/>
    <w:unhideWhenUsed/>
    <w:rsid w:val="009B7B4A"/>
    <w:rPr>
      <w:rFonts w:ascii="Tahoma" w:hAnsi="Tahoma" w:cs="Tahoma"/>
      <w:sz w:val="16"/>
      <w:szCs w:val="16"/>
      <w:lang w:eastAsia="ru-RU"/>
    </w:rPr>
  </w:style>
  <w:style w:type="character" w:customStyle="1" w:styleId="ab">
    <w:name w:val="Текст выноски Знак"/>
    <w:basedOn w:val="a0"/>
    <w:link w:val="aa"/>
    <w:uiPriority w:val="99"/>
    <w:rsid w:val="009B7B4A"/>
    <w:rPr>
      <w:rFonts w:ascii="Tahoma" w:hAnsi="Tahoma" w:cs="Tahoma"/>
      <w:sz w:val="16"/>
      <w:szCs w:val="16"/>
      <w:lang w:eastAsia="ru-RU"/>
    </w:rPr>
  </w:style>
  <w:style w:type="paragraph" w:styleId="ac">
    <w:name w:val="No Spacing"/>
    <w:link w:val="ad"/>
    <w:qFormat/>
    <w:rsid w:val="00A32A8B"/>
    <w:rPr>
      <w:rFonts w:ascii="Calibri" w:eastAsia="Calibri" w:hAnsi="Calibri"/>
      <w:sz w:val="22"/>
      <w:szCs w:val="22"/>
      <w:lang w:val="en-US" w:eastAsia="en-US" w:bidi="en-US"/>
    </w:rPr>
  </w:style>
  <w:style w:type="character" w:customStyle="1" w:styleId="ad">
    <w:name w:val="Без интервала Знак"/>
    <w:basedOn w:val="a0"/>
    <w:link w:val="ac"/>
    <w:rsid w:val="00A32A8B"/>
    <w:rPr>
      <w:rFonts w:ascii="Calibri" w:eastAsia="Calibri" w:hAnsi="Calibri"/>
      <w:sz w:val="22"/>
      <w:szCs w:val="22"/>
      <w:lang w:val="en-US" w:eastAsia="en-US" w:bidi="en-US"/>
    </w:rPr>
  </w:style>
  <w:style w:type="character" w:customStyle="1" w:styleId="a4">
    <w:name w:val="Обычный (веб) Знак"/>
    <w:link w:val="a3"/>
    <w:uiPriority w:val="99"/>
    <w:locked/>
    <w:rsid w:val="00366427"/>
    <w:rPr>
      <w:sz w:val="24"/>
      <w:szCs w:val="24"/>
    </w:rPr>
  </w:style>
  <w:style w:type="table" w:styleId="ae">
    <w:name w:val="Table Grid"/>
    <w:basedOn w:val="a1"/>
    <w:rsid w:val="00CD5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C64A7"/>
    <w:pPr>
      <w:spacing w:before="100" w:beforeAutospacing="1" w:after="100" w:afterAutospacing="1"/>
    </w:pPr>
  </w:style>
  <w:style w:type="character" w:customStyle="1" w:styleId="rvts9">
    <w:name w:val="rvts9"/>
    <w:rsid w:val="007C6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820134">
      <w:bodyDiv w:val="1"/>
      <w:marLeft w:val="0"/>
      <w:marRight w:val="0"/>
      <w:marTop w:val="0"/>
      <w:marBottom w:val="0"/>
      <w:divBdr>
        <w:top w:val="none" w:sz="0" w:space="0" w:color="auto"/>
        <w:left w:val="none" w:sz="0" w:space="0" w:color="auto"/>
        <w:bottom w:val="none" w:sz="0" w:space="0" w:color="auto"/>
        <w:right w:val="none" w:sz="0" w:space="0" w:color="auto"/>
      </w:divBdr>
    </w:div>
    <w:div w:id="11973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15628</Words>
  <Characters>8908</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ПРОТОКОЛ №1</vt:lpstr>
    </vt:vector>
  </TitlesOfParts>
  <Company>MoBIL GROUP</Company>
  <LinksUpToDate>false</LinksUpToDate>
  <CharactersWithSpaces>24488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Oxana</dc:creator>
  <cp:lastModifiedBy>Ольга</cp:lastModifiedBy>
  <cp:revision>14</cp:revision>
  <cp:lastPrinted>2019-04-26T08:04:00Z</cp:lastPrinted>
  <dcterms:created xsi:type="dcterms:W3CDTF">2025-05-05T18:51:00Z</dcterms:created>
  <dcterms:modified xsi:type="dcterms:W3CDTF">2026-05-06T09:30:00Z</dcterms:modified>
</cp:coreProperties>
</file>